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contextualSpacing/>
        <w:textAlignment w:val="auto"/>
        <w:rPr>
          <w:rFonts w:ascii="黑体" w:hAnsi="黑体" w:eastAsia="黑体" w:cs="黑体"/>
          <w:b/>
          <w:kern w:val="44"/>
          <w:sz w:val="32"/>
          <w:szCs w:val="32"/>
        </w:rPr>
      </w:pPr>
      <w:r>
        <w:rPr>
          <w:rFonts w:hint="eastAsia" w:ascii="黑体" w:hAnsi="黑体" w:eastAsia="黑体" w:cs="黑体"/>
          <w:b/>
          <w:kern w:val="44"/>
          <w:sz w:val="32"/>
          <w:szCs w:val="32"/>
        </w:rPr>
        <w:t>附件一：招聘岗位任职资格条件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一、岗位名称：招商部部长岗 1名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任职资格：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具有本科及以上文化程度，市场营销、经济学、医药学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物流管理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等相关专业；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具有累计5年以上招商管理、医药行业、市场营销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物流管理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等相关工作经验者优先考虑；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年龄一般不超过40周岁（以该公告发布之日为准）；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熟悉经济、市场营销、医药产业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物流管理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等相关方面的专业知识；</w:t>
      </w:r>
      <w:bookmarkStart w:id="0" w:name="_GoBack"/>
      <w:bookmarkEnd w:id="0"/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具有先进的管理理念。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岗位主要职责：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依据公司年度经营计划，在分管副总的领导下完成辖区招商渠道拓展、招商宣传、招商项目落实及招商手续办理等工作，确保招商目标的实现。同时负责部门内部管理工作。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客户管理。负责客户信息收集与维护，及时开发新客户，并对其进行评估。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招商服务工作。了解相应政策、规划信息；与目标企业洽谈相关政策；组织项目尽职调研与准入评估；推进招商合同签订等。开展相关企业服务工作。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招租工作。负责为公司闲置物业寻找合适的招租对象，洽谈招租事宜，完成合同签订，维护日常关系等。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项目跟踪。负责项目签约后的相关工作，如催缴履约保障金，办理企业的设立和税源的迁转等。</w:t>
      </w:r>
    </w:p>
    <w:p>
      <w:pPr>
        <w:spacing w:line="560" w:lineRule="exact"/>
        <w:ind w:firstLine="640" w:firstLineChars="200"/>
        <w:contextualSpacing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二、岗位名称：财务管理部部长岗 1名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任职资格：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具有本科及以上文化程度，财务、会计、金融、审计等相关专业背景。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年龄一般不超过40周岁，具有正常履行职责的身体条件和心理素质，特别优秀的可适当放宽。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具有累计5年以上财务或金融行业业务管理工作经历，具备大型央企或国企平台公司投融资管理经验者优先。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应具备注册会计师执业资格或者高级会计师、高级审计师等经济管理类高级职称，具有金融行业工作经验者优先。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具备与职位相匹配的任职经历和专业素养，市场感觉敏锐，有较强的组织领导能力、开拓创新能力、处理复杂问题能力。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熟悉国家相关财务、税务、审计及金融法规及政策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熟练使用各类办公软件和操作办公设备。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岗位主要职责：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风控管理。依据财务政策及公司财务管理要求，建立健全财务管理体系并监督执行。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预算管理。做好公司预、决算编制工作，对公司经济运行情况及预、决算执行情况进行分析。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融资管理。做好公司融资工作，拟定融资方案，办理同银行、金融机构的存贷业务，控制融资担保风险。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会计核算与财务分析。审核财务凭证，落实往来对账，编制财务报表，并对财务数据进行分析，提供调整及改进建议。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税务管理。负责税务筹划，对公司税务问题提出建议和可行性方案，并及时报税。</w:t>
      </w:r>
    </w:p>
    <w:p>
      <w:pPr>
        <w:spacing w:line="560" w:lineRule="exact"/>
        <w:ind w:firstLine="640" w:firstLineChars="200"/>
        <w:contextualSpacing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协助审计。配合审计机构完成相应审计工作，并对审计发现的问题，开展审计整改工作。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TU0ZWU2YjI1MGFjM2U2YjA1ZDEyMjEzNDYxMGIifQ=="/>
  </w:docVars>
  <w:rsids>
    <w:rsidRoot w:val="686B22EE"/>
    <w:rsid w:val="03141022"/>
    <w:rsid w:val="4EA215D8"/>
    <w:rsid w:val="686B22EE"/>
    <w:rsid w:val="7D7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976</Words>
  <Characters>978</Characters>
  <Lines>0</Lines>
  <Paragraphs>0</Paragraphs>
  <TotalTime>0</TotalTime>
  <ScaleCrop>false</ScaleCrop>
  <LinksUpToDate>false</LinksUpToDate>
  <CharactersWithSpaces>980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2022-09-26T03:27:00Z</dcterms:created>
  <dc:creator>45452</dc:creator>
  <cp:lastModifiedBy>45452</cp:lastModifiedBy>
  <dcterms:modified xsi:type="dcterms:W3CDTF">2022-09-26T05:22:40Z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50CD2898BEAD4C5D994C6CD982A5475A</vt:lpwstr>
  </property>
</Properties>
</file>