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2168" w:firstLineChars="600"/>
        <w:jc w:val="left"/>
        <w:rPr>
          <w:rFonts w:ascii="Times New Roman" w:hAnsi="Times New Roman" w:eastAsia="方正小标宋简体" w:cs="Times New Roman"/>
          <w:b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/>
          <w:sz w:val="36"/>
          <w:szCs w:val="36"/>
          <w:u w:val="none"/>
        </w:rPr>
        <w:t>资金管理</w:t>
      </w:r>
      <w:r>
        <w:rPr>
          <w:rFonts w:ascii="Times New Roman" w:hAnsi="Times New Roman" w:eastAsia="方正小标宋简体" w:cs="Times New Roman"/>
          <w:b/>
          <w:sz w:val="36"/>
          <w:szCs w:val="36"/>
        </w:rPr>
        <w:t>岗位说明书</w:t>
      </w:r>
      <w:r>
        <w:rPr>
          <w:rFonts w:hint="eastAsia" w:ascii="Times New Roman" w:hAnsi="Times New Roman" w:eastAsia="方正小标宋简体" w:cs="Times New Roman"/>
          <w:b/>
          <w:sz w:val="36"/>
          <w:szCs w:val="36"/>
        </w:rPr>
        <w:t xml:space="preserve"> </w:t>
      </w:r>
    </w:p>
    <w:tbl>
      <w:tblPr>
        <w:tblStyle w:val="4"/>
        <w:tblW w:w="92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83"/>
        <w:gridCol w:w="766"/>
        <w:gridCol w:w="78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92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line="360" w:lineRule="auto"/>
              <w:ind w:left="210" w:leftChars="100"/>
              <w:rPr>
                <w:rFonts w:ascii="仿宋_GB2312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职</w:t>
            </w:r>
            <w:r>
              <w:rPr>
                <w:rFonts w:hint="eastAsia" w:ascii="宋体" w:hAnsi="宋体" w:eastAsia="宋体" w:cs="Times New Roman"/>
                <w:b/>
                <w:szCs w:val="24"/>
                <w:shd w:val="clear" w:color="FFFFFF" w:fill="auto"/>
              </w:rPr>
              <w:t>责与工作任务：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职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责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一</w:t>
            </w:r>
          </w:p>
        </w:tc>
        <w:tc>
          <w:tcPr>
            <w:tcW w:w="86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/>
              <w:rPr>
                <w:rFonts w:hint="eastAsia" w:ascii="仿宋_GB2312" w:hAnsi="宋体" w:eastAsia="华文细黑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szCs w:val="24"/>
              </w:rPr>
              <w:t>职责表述：负责总部</w:t>
            </w:r>
            <w:r>
              <w:rPr>
                <w:rFonts w:hint="eastAsia" w:ascii="华文细黑" w:hAnsi="华文细黑" w:eastAsia="华文细黑" w:cs="华文细黑"/>
                <w:szCs w:val="24"/>
                <w:lang w:eastAsia="zh-CN"/>
              </w:rPr>
              <w:t>日常</w:t>
            </w:r>
            <w:r>
              <w:rPr>
                <w:rFonts w:hint="eastAsia" w:ascii="华文细黑" w:hAnsi="华文细黑" w:eastAsia="华文细黑" w:cs="华文细黑"/>
                <w:szCs w:val="24"/>
              </w:rPr>
              <w:t>资金</w:t>
            </w:r>
            <w:r>
              <w:rPr>
                <w:rFonts w:hint="eastAsia" w:ascii="华文细黑" w:hAnsi="华文细黑" w:eastAsia="华文细黑" w:cs="华文细黑"/>
                <w:szCs w:val="24"/>
                <w:lang w:eastAsia="zh-CN"/>
              </w:rPr>
              <w:t>管理工作。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bookmarkStart w:id="0" w:name="_GoBack" w:colFirst="2" w:colLast="2"/>
          </w:p>
        </w:tc>
        <w:tc>
          <w:tcPr>
            <w:tcW w:w="7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任务</w:t>
            </w: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负责总部银行账户管理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库存现金、空白支票、收据、财务印章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等工作。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szCs w:val="24"/>
              </w:rPr>
            </w:pP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负责总部日常资金划拨及收支结算业务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审核报销单据、发票等原始凭证，办理费用报销业务。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30"/>
              </w:tabs>
              <w:snapToGrid w:val="0"/>
              <w:spacing w:before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负责登记现金和银行存款日记账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每月及时进行银行网银及与会计的对账工作。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30"/>
              </w:tabs>
              <w:snapToGrid w:val="0"/>
              <w:spacing w:before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负责资金系统银行账户信息的录入和维护，并定期掌握及监测资金动态。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30"/>
              </w:tabs>
              <w:snapToGrid w:val="0"/>
              <w:spacing w:before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及时传递资金资料提供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会计，负责相关单据及资金资料的归档工作。</w:t>
            </w: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职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责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二</w:t>
            </w:r>
          </w:p>
        </w:tc>
        <w:tc>
          <w:tcPr>
            <w:tcW w:w="86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50"/>
              <w:rPr>
                <w:rFonts w:hint="eastAsia" w:ascii="仿宋_GB2312" w:hAnsi="宋体" w:eastAsia="华文细黑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szCs w:val="24"/>
              </w:rPr>
              <w:t>职责表述：负责集团</w:t>
            </w:r>
            <w:r>
              <w:rPr>
                <w:rFonts w:hint="eastAsia" w:ascii="华文细黑" w:hAnsi="华文细黑" w:eastAsia="华文细黑" w:cs="华文细黑"/>
                <w:szCs w:val="24"/>
                <w:lang w:eastAsia="zh-CN"/>
              </w:rPr>
              <w:t>总部</w:t>
            </w:r>
            <w:r>
              <w:rPr>
                <w:rFonts w:hint="eastAsia" w:ascii="华文细黑" w:hAnsi="华文细黑" w:eastAsia="华文细黑" w:cs="华文细黑"/>
                <w:szCs w:val="24"/>
              </w:rPr>
              <w:t>资金</w:t>
            </w:r>
            <w:r>
              <w:rPr>
                <w:rFonts w:ascii="华文细黑" w:hAnsi="华文细黑" w:eastAsia="华文细黑" w:cs="华文细黑"/>
                <w:szCs w:val="24"/>
              </w:rPr>
              <w:t>计划</w:t>
            </w:r>
            <w:r>
              <w:rPr>
                <w:rFonts w:hint="eastAsia" w:ascii="华文细黑" w:hAnsi="华文细黑" w:eastAsia="华文细黑" w:cs="华文细黑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任务</w:t>
            </w: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负责集团资金计划管理，结合资金存量和预计资金使用需求进行整体分析、筹划，编制月度及年度资金计划。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szCs w:val="24"/>
              </w:rPr>
            </w:pP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负责与财务公司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及各金融机构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实时对接，动态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了解及搜集金融机构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资金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成本变动信息，为总部融资及资金存放提供合理化建议。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szCs w:val="24"/>
              </w:rPr>
            </w:pP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落实集团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总部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资金调度计划，合理调配资金存量的分布。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30"/>
              </w:tabs>
              <w:snapToGrid w:val="0"/>
              <w:spacing w:before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定期编制完成集团资金分析报告，建立资金周报告和月报告制度。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30"/>
              </w:tabs>
              <w:snapToGrid w:val="0"/>
              <w:spacing w:before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与集团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BVI公司资金管理人员建立日常工作联系，及时了解BVI公司的资金变动情况。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职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责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三</w:t>
            </w:r>
          </w:p>
        </w:tc>
        <w:tc>
          <w:tcPr>
            <w:tcW w:w="86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/>
              <w:rPr>
                <w:rFonts w:hint="eastAsia" w:ascii="仿宋_GB2312" w:hAnsi="宋体" w:eastAsia="华文细黑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szCs w:val="24"/>
              </w:rPr>
              <w:t>职责表述：协助办理集团债务</w:t>
            </w:r>
            <w:r>
              <w:rPr>
                <w:rFonts w:ascii="华文细黑" w:hAnsi="华文细黑" w:eastAsia="华文细黑" w:cs="华文细黑"/>
                <w:szCs w:val="24"/>
              </w:rPr>
              <w:t>融资</w:t>
            </w:r>
            <w:r>
              <w:rPr>
                <w:rFonts w:hint="eastAsia" w:ascii="华文细黑" w:hAnsi="华文细黑" w:eastAsia="华文细黑" w:cs="华文细黑"/>
                <w:szCs w:val="24"/>
              </w:rPr>
              <w:t>工作</w:t>
            </w:r>
            <w:r>
              <w:rPr>
                <w:rFonts w:hint="eastAsia" w:ascii="华文细黑" w:hAnsi="华文细黑" w:eastAsia="华文细黑" w:cs="华文细黑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任务</w:t>
            </w: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负责管理集团金融机构授信情况。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szCs w:val="24"/>
              </w:rPr>
            </w:pP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收集、研究融资市场环境及政策变化的相关信息，沟通、协调金融机构。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szCs w:val="24"/>
              </w:rPr>
            </w:pP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参与策划设计集团融资方案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融资的谈判与洽商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起草融资相关报告和文件，负责收集、整理并提交相关融资资料，归档管理各类融资合同及法律文件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szCs w:val="24"/>
              </w:rPr>
            </w:pP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14.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负责融资日常贷后、付息兑付等管理工作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完成融资资金的提取与使用规划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融资台账的整理及贷后还款的提前规划。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szCs w:val="24"/>
              </w:rPr>
            </w:pP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负责融资合同的履约管理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融资的公开信息披露工作，防范预警各类风险。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szCs w:val="24"/>
              </w:rPr>
            </w:pP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16.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协助财务公司做好资金归集工作。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szCs w:val="24"/>
              </w:rPr>
            </w:pP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17.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负责集团外债额度的申请、备案和监控。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szCs w:val="24"/>
              </w:rPr>
            </w:pP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负责处理与融资相关的各种外部事宜。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职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责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四</w:t>
            </w:r>
          </w:p>
        </w:tc>
        <w:tc>
          <w:tcPr>
            <w:tcW w:w="86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szCs w:val="24"/>
              </w:rPr>
              <w:t>职责表述：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  <w:szCs w:val="24"/>
                <w:lang w:eastAsia="zh-CN"/>
              </w:rPr>
              <w:t>负责集团资金系统的管理和监控。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任务</w:t>
            </w: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19.负责集团境内外资金管理系统的日常资金相关业务管理，协调所属单位按照集团要求维护数据。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8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20.负责集团境内外资金管理系统的数据监控与分析。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4" w:hRule="atLeast"/>
          <w:jc w:val="center"/>
        </w:trPr>
        <w:tc>
          <w:tcPr>
            <w:tcW w:w="922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before="156" w:beforeLines="50" w:line="360" w:lineRule="auto"/>
              <w:ind w:left="210" w:leftChars="100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任职资格：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922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line="240" w:lineRule="auto"/>
              <w:ind w:left="210" w:leftChars="100"/>
              <w:textAlignment w:val="auto"/>
              <w:rPr>
                <w:rFonts w:hint="eastAsia" w:ascii="仿宋_GB2312" w:hAnsi="仿宋_GB2312" w:eastAsia="仿宋_GB2312" w:cs="仿宋_GB2312"/>
                <w:bCs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4"/>
              </w:rPr>
              <w:t>1.大学本科及以上学历；金融经济、财务管理类相关专业；有</w:t>
            </w:r>
            <w:r>
              <w:rPr>
                <w:rFonts w:hint="eastAsia" w:ascii="仿宋_GB2312" w:hAnsi="仿宋_GB2312" w:eastAsia="仿宋_GB2312" w:cs="仿宋_GB2312"/>
                <w:bCs/>
                <w:szCs w:val="24"/>
                <w:lang w:eastAsia="zh-CN"/>
              </w:rPr>
              <w:t>初级</w:t>
            </w:r>
            <w:r>
              <w:rPr>
                <w:rFonts w:hint="eastAsia" w:ascii="仿宋_GB2312" w:hAnsi="仿宋_GB2312" w:eastAsia="仿宋_GB2312" w:cs="仿宋_GB2312"/>
                <w:bCs/>
                <w:szCs w:val="24"/>
              </w:rPr>
              <w:t>及以上会计专业技术职称或者注册会计师职业资格。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922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line="240" w:lineRule="auto"/>
              <w:ind w:left="210" w:leftChars="100"/>
              <w:textAlignment w:val="auto"/>
              <w:rPr>
                <w:rFonts w:hint="eastAsia" w:ascii="仿宋_GB2312" w:hAnsi="仿宋_GB2312" w:eastAsia="仿宋_GB2312" w:cs="仿宋_GB2312"/>
                <w:bCs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4"/>
              </w:rPr>
              <w:t>2.年龄35岁以内（特别优秀的可放宽年龄要求），要求</w:t>
            </w:r>
            <w:r>
              <w:rPr>
                <w:rFonts w:hint="eastAsia" w:ascii="仿宋_GB2312" w:hAnsi="仿宋_GB2312" w:eastAsia="仿宋_GB2312" w:cs="仿宋_GB2312"/>
                <w:bCs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szCs w:val="24"/>
              </w:rPr>
              <w:t>年以上相关岗位工作经验（</w:t>
            </w:r>
            <w:r>
              <w:rPr>
                <w:rFonts w:hint="eastAsia" w:ascii="仿宋_GB2312" w:hAnsi="仿宋_GB2312" w:eastAsia="仿宋_GB2312" w:cs="仿宋_GB2312"/>
                <w:bCs/>
                <w:szCs w:val="24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bCs/>
                <w:szCs w:val="24"/>
              </w:rPr>
              <w:t>集团公司</w:t>
            </w:r>
            <w:r>
              <w:rPr>
                <w:rFonts w:hint="eastAsia" w:ascii="仿宋_GB2312" w:hAnsi="仿宋_GB2312" w:eastAsia="仿宋_GB2312" w:cs="仿宋_GB2312"/>
                <w:bCs/>
                <w:szCs w:val="24"/>
                <w:lang w:eastAsia="zh-CN"/>
              </w:rPr>
              <w:t>财务管理</w:t>
            </w:r>
            <w:r>
              <w:rPr>
                <w:rFonts w:hint="eastAsia" w:ascii="仿宋_GB2312" w:hAnsi="仿宋_GB2312" w:eastAsia="仿宋_GB2312" w:cs="仿宋_GB2312"/>
                <w:bCs/>
                <w:szCs w:val="24"/>
              </w:rPr>
              <w:t>经验</w:t>
            </w:r>
            <w:r>
              <w:rPr>
                <w:rFonts w:hint="eastAsia" w:ascii="仿宋_GB2312" w:hAnsi="仿宋_GB2312" w:eastAsia="仿宋_GB2312" w:cs="仿宋_GB2312"/>
                <w:bCs/>
                <w:szCs w:val="24"/>
                <w:lang w:eastAsia="zh-CN"/>
              </w:rPr>
              <w:t>或资金管理经验优先</w:t>
            </w:r>
            <w:r>
              <w:rPr>
                <w:rFonts w:hint="eastAsia" w:ascii="仿宋_GB2312" w:hAnsi="仿宋_GB2312" w:eastAsia="仿宋_GB2312" w:cs="仿宋_GB2312"/>
                <w:bCs/>
                <w:szCs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922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line="240" w:lineRule="auto"/>
              <w:ind w:left="210" w:leftChars="100"/>
              <w:textAlignment w:val="auto"/>
              <w:rPr>
                <w:rFonts w:hint="eastAsia" w:ascii="仿宋_GB2312" w:hAnsi="仿宋_GB2312" w:eastAsia="仿宋_GB2312" w:cs="仿宋_GB2312"/>
                <w:bCs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4"/>
              </w:rPr>
              <w:t>3.具备良好的沟通协调能力、抗压能力、团队合作能力和快速学习能力；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922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line="240" w:lineRule="auto"/>
              <w:ind w:left="210" w:leftChars="100"/>
              <w:textAlignment w:val="auto"/>
              <w:rPr>
                <w:rFonts w:hint="eastAsia" w:ascii="仿宋_GB2312" w:hAnsi="仿宋_GB2312" w:eastAsia="仿宋_GB2312" w:cs="仿宋_GB2312"/>
                <w:bCs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Cs w:val="24"/>
              </w:rPr>
              <w:t>熟练应用资金系统、财务软件和办公软件。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922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line="240" w:lineRule="auto"/>
              <w:ind w:left="210" w:leftChars="100"/>
              <w:textAlignment w:val="auto"/>
              <w:rPr>
                <w:rFonts w:hint="eastAsia" w:ascii="仿宋_GB2312" w:hAnsi="仿宋_GB2312" w:eastAsia="仿宋_GB2312" w:cs="仿宋_GB2312"/>
                <w:bCs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4"/>
              </w:rPr>
              <w:t>个人素质：正直、敬业、责任心强、严谨踏实、工作仔细认真。</w:t>
            </w:r>
          </w:p>
        </w:tc>
      </w:tr>
    </w:tbl>
    <w:p>
      <w:pPr>
        <w:snapToGrid w:val="0"/>
        <w:spacing w:before="156" w:beforeLines="50"/>
        <w:rPr>
          <w:rFonts w:ascii="宋体" w:hAnsi="宋体" w:eastAsia="宋体" w:cs="Times New Roman"/>
          <w:b/>
          <w:szCs w:val="24"/>
        </w:rPr>
      </w:pPr>
    </w:p>
    <w:p>
      <w:pPr>
        <w:rPr>
          <w:rFonts w:ascii="仿宋_GB2312" w:hAnsi="Times New Roman" w:eastAsia="仿宋_GB2312" w:cs="Times New Roman"/>
          <w:sz w:val="24"/>
          <w:szCs w:val="24"/>
        </w:rPr>
      </w:pPr>
    </w:p>
    <w:p>
      <w:pPr>
        <w:rPr>
          <w:rFonts w:ascii="仿宋_GB2312" w:hAnsi="Times New Roman" w:eastAsia="仿宋_GB2312" w:cs="Times New Roman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974F"/>
    <w:multiLevelType w:val="singleLevel"/>
    <w:tmpl w:val="2DB4974F"/>
    <w:lvl w:ilvl="0" w:tentative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C9"/>
    <w:rsid w:val="000401D5"/>
    <w:rsid w:val="0004317F"/>
    <w:rsid w:val="0005054B"/>
    <w:rsid w:val="00051AC4"/>
    <w:rsid w:val="00055876"/>
    <w:rsid w:val="000629AD"/>
    <w:rsid w:val="00065653"/>
    <w:rsid w:val="000660D9"/>
    <w:rsid w:val="0008623C"/>
    <w:rsid w:val="000A39B9"/>
    <w:rsid w:val="000B73AA"/>
    <w:rsid w:val="000C22D7"/>
    <w:rsid w:val="000C7A54"/>
    <w:rsid w:val="000E3BDB"/>
    <w:rsid w:val="000E57B4"/>
    <w:rsid w:val="000F3A7A"/>
    <w:rsid w:val="000F3AFA"/>
    <w:rsid w:val="00100AF8"/>
    <w:rsid w:val="00104E01"/>
    <w:rsid w:val="00110BEF"/>
    <w:rsid w:val="00113735"/>
    <w:rsid w:val="001306E3"/>
    <w:rsid w:val="001448B0"/>
    <w:rsid w:val="00146089"/>
    <w:rsid w:val="001538E0"/>
    <w:rsid w:val="00167920"/>
    <w:rsid w:val="001917B2"/>
    <w:rsid w:val="00192409"/>
    <w:rsid w:val="001A03E6"/>
    <w:rsid w:val="001A438C"/>
    <w:rsid w:val="001A5D9A"/>
    <w:rsid w:val="001A7B2B"/>
    <w:rsid w:val="001B058B"/>
    <w:rsid w:val="001F265D"/>
    <w:rsid w:val="001F67BD"/>
    <w:rsid w:val="00200DC7"/>
    <w:rsid w:val="00206FD9"/>
    <w:rsid w:val="00227A15"/>
    <w:rsid w:val="00231C5B"/>
    <w:rsid w:val="00236F9C"/>
    <w:rsid w:val="00251BED"/>
    <w:rsid w:val="00263910"/>
    <w:rsid w:val="00273991"/>
    <w:rsid w:val="00273EF3"/>
    <w:rsid w:val="00274394"/>
    <w:rsid w:val="002A7C01"/>
    <w:rsid w:val="002B7067"/>
    <w:rsid w:val="002B7383"/>
    <w:rsid w:val="002C032D"/>
    <w:rsid w:val="002E028B"/>
    <w:rsid w:val="002E217F"/>
    <w:rsid w:val="002F3B6E"/>
    <w:rsid w:val="002F3E72"/>
    <w:rsid w:val="003004AA"/>
    <w:rsid w:val="00300714"/>
    <w:rsid w:val="003016B9"/>
    <w:rsid w:val="00303BDB"/>
    <w:rsid w:val="0030682F"/>
    <w:rsid w:val="00313758"/>
    <w:rsid w:val="00316D1D"/>
    <w:rsid w:val="00322389"/>
    <w:rsid w:val="003416E1"/>
    <w:rsid w:val="00347218"/>
    <w:rsid w:val="00351892"/>
    <w:rsid w:val="00365119"/>
    <w:rsid w:val="00371EFD"/>
    <w:rsid w:val="003842A2"/>
    <w:rsid w:val="00384E54"/>
    <w:rsid w:val="00390E71"/>
    <w:rsid w:val="00392FAF"/>
    <w:rsid w:val="00395C6F"/>
    <w:rsid w:val="003A34A4"/>
    <w:rsid w:val="003B1E9E"/>
    <w:rsid w:val="003B5155"/>
    <w:rsid w:val="003B75D4"/>
    <w:rsid w:val="003C616E"/>
    <w:rsid w:val="003D4552"/>
    <w:rsid w:val="003F3AA6"/>
    <w:rsid w:val="004106D7"/>
    <w:rsid w:val="00410CD8"/>
    <w:rsid w:val="00413612"/>
    <w:rsid w:val="004225C9"/>
    <w:rsid w:val="00434C2D"/>
    <w:rsid w:val="00462386"/>
    <w:rsid w:val="0046656A"/>
    <w:rsid w:val="00475F71"/>
    <w:rsid w:val="004772F9"/>
    <w:rsid w:val="0048133E"/>
    <w:rsid w:val="00485A34"/>
    <w:rsid w:val="00492479"/>
    <w:rsid w:val="004A2136"/>
    <w:rsid w:val="004A6640"/>
    <w:rsid w:val="004C472B"/>
    <w:rsid w:val="004E6051"/>
    <w:rsid w:val="004F3A53"/>
    <w:rsid w:val="00503D01"/>
    <w:rsid w:val="005065F7"/>
    <w:rsid w:val="00526857"/>
    <w:rsid w:val="00547B06"/>
    <w:rsid w:val="00563F25"/>
    <w:rsid w:val="00566D49"/>
    <w:rsid w:val="00573096"/>
    <w:rsid w:val="00573593"/>
    <w:rsid w:val="005832B9"/>
    <w:rsid w:val="005925AE"/>
    <w:rsid w:val="005D120A"/>
    <w:rsid w:val="005D480C"/>
    <w:rsid w:val="005D52E9"/>
    <w:rsid w:val="00602483"/>
    <w:rsid w:val="006060B9"/>
    <w:rsid w:val="00612E03"/>
    <w:rsid w:val="00612E0E"/>
    <w:rsid w:val="00616D06"/>
    <w:rsid w:val="00617239"/>
    <w:rsid w:val="0062425E"/>
    <w:rsid w:val="0063072E"/>
    <w:rsid w:val="00641CFD"/>
    <w:rsid w:val="00644A91"/>
    <w:rsid w:val="00647502"/>
    <w:rsid w:val="00647892"/>
    <w:rsid w:val="00653D0B"/>
    <w:rsid w:val="0068604B"/>
    <w:rsid w:val="00693E94"/>
    <w:rsid w:val="006B411E"/>
    <w:rsid w:val="006B730B"/>
    <w:rsid w:val="006B7525"/>
    <w:rsid w:val="006C6218"/>
    <w:rsid w:val="006E00E5"/>
    <w:rsid w:val="006E6EB7"/>
    <w:rsid w:val="006F60C0"/>
    <w:rsid w:val="00717812"/>
    <w:rsid w:val="007201BF"/>
    <w:rsid w:val="0072657E"/>
    <w:rsid w:val="00732FF3"/>
    <w:rsid w:val="00740BE7"/>
    <w:rsid w:val="007445C5"/>
    <w:rsid w:val="00744CDA"/>
    <w:rsid w:val="00745356"/>
    <w:rsid w:val="00755394"/>
    <w:rsid w:val="00760EB2"/>
    <w:rsid w:val="00765E27"/>
    <w:rsid w:val="00770461"/>
    <w:rsid w:val="00772BDF"/>
    <w:rsid w:val="00776844"/>
    <w:rsid w:val="00790384"/>
    <w:rsid w:val="00791B5A"/>
    <w:rsid w:val="007B1C36"/>
    <w:rsid w:val="007B6712"/>
    <w:rsid w:val="007C6BC9"/>
    <w:rsid w:val="007D2297"/>
    <w:rsid w:val="007D2C7C"/>
    <w:rsid w:val="007E365A"/>
    <w:rsid w:val="007E6FFA"/>
    <w:rsid w:val="007F31A6"/>
    <w:rsid w:val="00834CD7"/>
    <w:rsid w:val="00851EB9"/>
    <w:rsid w:val="00866B0E"/>
    <w:rsid w:val="0087502B"/>
    <w:rsid w:val="00875BB9"/>
    <w:rsid w:val="008A20D6"/>
    <w:rsid w:val="008C19AD"/>
    <w:rsid w:val="008D638A"/>
    <w:rsid w:val="00900630"/>
    <w:rsid w:val="00903C29"/>
    <w:rsid w:val="00924EB0"/>
    <w:rsid w:val="009319D3"/>
    <w:rsid w:val="009557A2"/>
    <w:rsid w:val="00956553"/>
    <w:rsid w:val="00957148"/>
    <w:rsid w:val="0096594C"/>
    <w:rsid w:val="00965C45"/>
    <w:rsid w:val="009702DC"/>
    <w:rsid w:val="00970BFD"/>
    <w:rsid w:val="009B0E36"/>
    <w:rsid w:val="009B2A68"/>
    <w:rsid w:val="009B615F"/>
    <w:rsid w:val="009B7D38"/>
    <w:rsid w:val="009C4AD0"/>
    <w:rsid w:val="009C6565"/>
    <w:rsid w:val="009D0BD0"/>
    <w:rsid w:val="009D34A5"/>
    <w:rsid w:val="009D49BA"/>
    <w:rsid w:val="009D5452"/>
    <w:rsid w:val="009E4CDE"/>
    <w:rsid w:val="009F1AED"/>
    <w:rsid w:val="00A017CC"/>
    <w:rsid w:val="00A04637"/>
    <w:rsid w:val="00A13641"/>
    <w:rsid w:val="00A40311"/>
    <w:rsid w:val="00A40C78"/>
    <w:rsid w:val="00A43186"/>
    <w:rsid w:val="00A4715F"/>
    <w:rsid w:val="00A5178F"/>
    <w:rsid w:val="00A53BE3"/>
    <w:rsid w:val="00A54788"/>
    <w:rsid w:val="00A64FD6"/>
    <w:rsid w:val="00A740BF"/>
    <w:rsid w:val="00A75F50"/>
    <w:rsid w:val="00A92180"/>
    <w:rsid w:val="00A929B8"/>
    <w:rsid w:val="00AB702C"/>
    <w:rsid w:val="00AC1F3D"/>
    <w:rsid w:val="00AD5BC3"/>
    <w:rsid w:val="00AE530A"/>
    <w:rsid w:val="00AF1379"/>
    <w:rsid w:val="00AF6088"/>
    <w:rsid w:val="00AF61A4"/>
    <w:rsid w:val="00B02620"/>
    <w:rsid w:val="00B059FA"/>
    <w:rsid w:val="00B05D8E"/>
    <w:rsid w:val="00B06E68"/>
    <w:rsid w:val="00B072CC"/>
    <w:rsid w:val="00B24F60"/>
    <w:rsid w:val="00B411EE"/>
    <w:rsid w:val="00B4409D"/>
    <w:rsid w:val="00B501F0"/>
    <w:rsid w:val="00B52F48"/>
    <w:rsid w:val="00B53851"/>
    <w:rsid w:val="00B64551"/>
    <w:rsid w:val="00B66996"/>
    <w:rsid w:val="00B92847"/>
    <w:rsid w:val="00B94211"/>
    <w:rsid w:val="00BA5901"/>
    <w:rsid w:val="00BC4213"/>
    <w:rsid w:val="00BC7D9A"/>
    <w:rsid w:val="00BD127D"/>
    <w:rsid w:val="00BD53A1"/>
    <w:rsid w:val="00BE4346"/>
    <w:rsid w:val="00C00A7C"/>
    <w:rsid w:val="00C01501"/>
    <w:rsid w:val="00C039BE"/>
    <w:rsid w:val="00C0526A"/>
    <w:rsid w:val="00C07614"/>
    <w:rsid w:val="00C17F4E"/>
    <w:rsid w:val="00C4043F"/>
    <w:rsid w:val="00C43A35"/>
    <w:rsid w:val="00C46B86"/>
    <w:rsid w:val="00C5170F"/>
    <w:rsid w:val="00C5339E"/>
    <w:rsid w:val="00C67026"/>
    <w:rsid w:val="00C67BD2"/>
    <w:rsid w:val="00C701BB"/>
    <w:rsid w:val="00C74057"/>
    <w:rsid w:val="00C966A1"/>
    <w:rsid w:val="00C9773F"/>
    <w:rsid w:val="00CA059F"/>
    <w:rsid w:val="00CB7AEB"/>
    <w:rsid w:val="00CD20BE"/>
    <w:rsid w:val="00CF4594"/>
    <w:rsid w:val="00D035D0"/>
    <w:rsid w:val="00D05ACD"/>
    <w:rsid w:val="00D10941"/>
    <w:rsid w:val="00D24AF9"/>
    <w:rsid w:val="00D37FA9"/>
    <w:rsid w:val="00D470D2"/>
    <w:rsid w:val="00D60A0E"/>
    <w:rsid w:val="00D6327A"/>
    <w:rsid w:val="00D66649"/>
    <w:rsid w:val="00D674EB"/>
    <w:rsid w:val="00D67FF1"/>
    <w:rsid w:val="00D80F57"/>
    <w:rsid w:val="00DA66FA"/>
    <w:rsid w:val="00DB03BB"/>
    <w:rsid w:val="00DE6897"/>
    <w:rsid w:val="00DE7556"/>
    <w:rsid w:val="00DF514F"/>
    <w:rsid w:val="00E03D26"/>
    <w:rsid w:val="00E240FD"/>
    <w:rsid w:val="00E2616C"/>
    <w:rsid w:val="00E30106"/>
    <w:rsid w:val="00E47DFC"/>
    <w:rsid w:val="00E52133"/>
    <w:rsid w:val="00E60861"/>
    <w:rsid w:val="00E7337E"/>
    <w:rsid w:val="00E91960"/>
    <w:rsid w:val="00E93EBE"/>
    <w:rsid w:val="00EA5E60"/>
    <w:rsid w:val="00EB50EA"/>
    <w:rsid w:val="00EB68F5"/>
    <w:rsid w:val="00EE44D3"/>
    <w:rsid w:val="00EE6CD4"/>
    <w:rsid w:val="00F0721E"/>
    <w:rsid w:val="00F138A7"/>
    <w:rsid w:val="00F35921"/>
    <w:rsid w:val="00F46339"/>
    <w:rsid w:val="00F51337"/>
    <w:rsid w:val="00F76502"/>
    <w:rsid w:val="00F7679E"/>
    <w:rsid w:val="00F77059"/>
    <w:rsid w:val="00F819DA"/>
    <w:rsid w:val="00F83C1E"/>
    <w:rsid w:val="00F87CAA"/>
    <w:rsid w:val="00FA4FA9"/>
    <w:rsid w:val="00FB0D05"/>
    <w:rsid w:val="00FB43C9"/>
    <w:rsid w:val="00FC165C"/>
    <w:rsid w:val="00FC2F49"/>
    <w:rsid w:val="00FD24E5"/>
    <w:rsid w:val="00FE5249"/>
    <w:rsid w:val="00FE6C6F"/>
    <w:rsid w:val="00FF76DA"/>
    <w:rsid w:val="00FF7C67"/>
    <w:rsid w:val="0B8728EB"/>
    <w:rsid w:val="1AB36D67"/>
    <w:rsid w:val="1F3644F1"/>
    <w:rsid w:val="212F2BE4"/>
    <w:rsid w:val="26C9323E"/>
    <w:rsid w:val="2BCF4FD3"/>
    <w:rsid w:val="2EF154B9"/>
    <w:rsid w:val="2F1C1E63"/>
    <w:rsid w:val="3078571B"/>
    <w:rsid w:val="339206EF"/>
    <w:rsid w:val="359A1F8B"/>
    <w:rsid w:val="35C121E1"/>
    <w:rsid w:val="39C15374"/>
    <w:rsid w:val="424A1396"/>
    <w:rsid w:val="4406512D"/>
    <w:rsid w:val="45D408DF"/>
    <w:rsid w:val="48D02328"/>
    <w:rsid w:val="4A576667"/>
    <w:rsid w:val="4C521ACF"/>
    <w:rsid w:val="50686F08"/>
    <w:rsid w:val="53D02587"/>
    <w:rsid w:val="55C26C0F"/>
    <w:rsid w:val="59832827"/>
    <w:rsid w:val="5CAF184F"/>
    <w:rsid w:val="5EAB1023"/>
    <w:rsid w:val="635018FB"/>
    <w:rsid w:val="666609ED"/>
    <w:rsid w:val="669805A4"/>
    <w:rsid w:val="66F6456A"/>
    <w:rsid w:val="689D0F83"/>
    <w:rsid w:val="6E242581"/>
    <w:rsid w:val="71622037"/>
    <w:rsid w:val="75E75CC1"/>
    <w:rsid w:val="79767A22"/>
    <w:rsid w:val="799D0F48"/>
    <w:rsid w:val="7AC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184</Words>
  <Characters>1051</Characters>
  <Lines>8</Lines>
  <Paragraphs>2</Paragraphs>
  <TotalTime>2</TotalTime>
  <ScaleCrop>false</ScaleCrop>
  <LinksUpToDate>false</LinksUpToDate>
  <CharactersWithSpaces>1233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2017-06-05T07:30:00Z</dcterms:created>
  <dc:creator>admin</dc:creator>
  <cp:lastModifiedBy>伍珂</cp:lastModifiedBy>
  <cp:lastPrinted>2022-09-21T05:15:00Z</cp:lastPrinted>
  <dcterms:modified xsi:type="dcterms:W3CDTF">2022-09-21T06:41:56Z</dcterms:modified>
  <cp:revision>342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