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2168" w:firstLineChars="600"/>
        <w:jc w:val="left"/>
        <w:rPr>
          <w:rFonts w:ascii="宋体" w:hAnsi="宋体" w:eastAsia="宋体" w:cs="Times New Roman"/>
          <w:b/>
          <w:szCs w:val="24"/>
        </w:rPr>
      </w:pPr>
      <w:r>
        <w:rPr>
          <w:rFonts w:hint="eastAsia" w:ascii="Times New Roman" w:hAnsi="Times New Roman" w:eastAsia="方正小标宋简体" w:cs="Times New Roman"/>
          <w:b/>
          <w:sz w:val="36"/>
          <w:szCs w:val="36"/>
          <w:u w:val="none"/>
        </w:rPr>
        <w:t xml:space="preserve"> 经营</w:t>
      </w:r>
      <w:r>
        <w:rPr>
          <w:rFonts w:hint="eastAsia" w:ascii="Times New Roman" w:hAnsi="Times New Roman" w:eastAsia="方正小标宋简体" w:cs="Times New Roman"/>
          <w:b/>
          <w:sz w:val="36"/>
          <w:szCs w:val="36"/>
          <w:u w:val="none"/>
          <w:lang w:eastAsia="zh-CN"/>
        </w:rPr>
        <w:t>分析</w:t>
      </w:r>
      <w:bookmarkStart w:id="0" w:name="_GoBack"/>
      <w:bookmarkEnd w:id="0"/>
      <w:r>
        <w:rPr>
          <w:rFonts w:ascii="Times New Roman" w:hAnsi="Times New Roman" w:eastAsia="方正小标宋简体" w:cs="Times New Roman"/>
          <w:b/>
          <w:sz w:val="36"/>
          <w:szCs w:val="36"/>
        </w:rPr>
        <w:t>岗位说明书</w:t>
      </w:r>
      <w:r>
        <w:rPr>
          <w:rFonts w:hint="eastAsia" w:ascii="宋体" w:hAnsi="宋体" w:eastAsia="宋体" w:cs="Times New Roman"/>
          <w:b/>
          <w:szCs w:val="24"/>
        </w:rPr>
        <w:t xml:space="preserve"> </w:t>
      </w:r>
    </w:p>
    <w:tbl>
      <w:tblPr>
        <w:tblStyle w:val="4"/>
        <w:tblW w:w="1012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583"/>
        <w:gridCol w:w="766"/>
        <w:gridCol w:w="87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10125" w:type="dxa"/>
            <w:gridSpan w:val="3"/>
            <w:tcBorders>
              <w:tl2br w:val="nil"/>
              <w:tr2bl w:val="nil"/>
            </w:tcBorders>
            <w:shd w:val="clear" w:color="auto" w:fill="auto"/>
            <w:vAlign w:val="center"/>
          </w:tcPr>
          <w:p>
            <w:pPr>
              <w:snapToGrid w:val="0"/>
              <w:spacing w:before="156" w:beforeLines="50" w:line="360" w:lineRule="auto"/>
              <w:ind w:left="210" w:leftChars="100"/>
              <w:rPr>
                <w:rFonts w:ascii="仿宋_GB2312" w:hAnsi="宋体" w:eastAsia="宋体" w:cs="Times New Roman"/>
                <w:b/>
                <w:sz w:val="24"/>
                <w:szCs w:val="24"/>
              </w:rPr>
            </w:pPr>
            <w:r>
              <w:rPr>
                <w:rFonts w:hint="eastAsia" w:ascii="宋体" w:hAnsi="宋体" w:eastAsia="宋体" w:cs="Times New Roman"/>
                <w:b/>
                <w:szCs w:val="24"/>
              </w:rPr>
              <w:t>职</w:t>
            </w:r>
            <w:r>
              <w:rPr>
                <w:rFonts w:hint="eastAsia" w:ascii="宋体" w:hAnsi="宋体" w:eastAsia="宋体" w:cs="Times New Roman"/>
                <w:b/>
                <w:szCs w:val="24"/>
                <w:shd w:val="clear" w:color="FFFFFF" w:fill="auto"/>
              </w:rPr>
              <w:t>责与工作任务：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583" w:type="dxa"/>
            <w:vMerge w:val="restart"/>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szCs w:val="24"/>
              </w:rPr>
            </w:pPr>
            <w:r>
              <w:rPr>
                <w:rFonts w:hint="eastAsia" w:ascii="宋体" w:hAnsi="宋体" w:eastAsia="宋体" w:cs="Times New Roman"/>
                <w:b/>
                <w:szCs w:val="24"/>
              </w:rPr>
              <w:t>职</w:t>
            </w:r>
          </w:p>
          <w:p>
            <w:pPr>
              <w:adjustRightInd w:val="0"/>
              <w:snapToGrid w:val="0"/>
              <w:spacing w:before="156" w:beforeLines="50" w:line="160" w:lineRule="atLeast"/>
              <w:jc w:val="center"/>
              <w:rPr>
                <w:rFonts w:ascii="宋体" w:hAnsi="宋体" w:eastAsia="宋体" w:cs="Times New Roman"/>
                <w:b/>
                <w:szCs w:val="24"/>
              </w:rPr>
            </w:pPr>
            <w:r>
              <w:rPr>
                <w:rFonts w:hint="eastAsia" w:ascii="宋体" w:hAnsi="宋体" w:eastAsia="宋体" w:cs="Times New Roman"/>
                <w:b/>
                <w:szCs w:val="24"/>
              </w:rPr>
              <w:t>责</w:t>
            </w:r>
          </w:p>
          <w:p>
            <w:pPr>
              <w:adjustRightInd w:val="0"/>
              <w:snapToGrid w:val="0"/>
              <w:spacing w:before="156" w:beforeLines="50" w:line="160" w:lineRule="atLeast"/>
              <w:jc w:val="center"/>
              <w:rPr>
                <w:rFonts w:ascii="宋体" w:hAnsi="宋体" w:eastAsia="宋体" w:cs="Times New Roman"/>
                <w:b/>
                <w:szCs w:val="24"/>
              </w:rPr>
            </w:pPr>
            <w:r>
              <w:rPr>
                <w:rFonts w:hint="eastAsia" w:ascii="宋体" w:hAnsi="宋体" w:eastAsia="宋体" w:cs="Times New Roman"/>
                <w:b/>
                <w:szCs w:val="24"/>
              </w:rPr>
              <w:t>一</w:t>
            </w:r>
          </w:p>
        </w:tc>
        <w:tc>
          <w:tcPr>
            <w:tcW w:w="9542" w:type="dxa"/>
            <w:gridSpan w:val="2"/>
            <w:tcBorders>
              <w:tl2br w:val="nil"/>
              <w:tr2bl w:val="nil"/>
            </w:tcBorders>
            <w:vAlign w:val="center"/>
          </w:tcPr>
          <w:p>
            <w:pPr>
              <w:snapToGrid w:val="0"/>
              <w:spacing w:before="50"/>
              <w:rPr>
                <w:rFonts w:ascii="仿宋_GB2312" w:hAnsi="宋体" w:eastAsia="仿宋_GB2312" w:cs="Times New Roman"/>
                <w:sz w:val="24"/>
                <w:szCs w:val="24"/>
              </w:rPr>
            </w:pPr>
            <w:r>
              <w:rPr>
                <w:rFonts w:hint="eastAsia" w:ascii="华文细黑" w:hAnsi="华文细黑" w:eastAsia="华文细黑" w:cs="华文细黑"/>
                <w:szCs w:val="24"/>
              </w:rPr>
              <w:t>职责表述：组织研究制定经营计划并协调推动计划落实。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szCs w:val="24"/>
              </w:rPr>
            </w:pPr>
          </w:p>
        </w:tc>
        <w:tc>
          <w:tcPr>
            <w:tcW w:w="766" w:type="dxa"/>
            <w:vMerge w:val="restart"/>
            <w:tcBorders>
              <w:tl2br w:val="nil"/>
              <w:tr2bl w:val="nil"/>
            </w:tcBorders>
            <w:vAlign w:val="center"/>
          </w:tcPr>
          <w:p>
            <w:pPr>
              <w:adjustRightInd w:val="0"/>
              <w:snapToGrid w:val="0"/>
              <w:jc w:val="center"/>
              <w:rPr>
                <w:rFonts w:ascii="宋体" w:hAnsi="宋体" w:eastAsia="宋体" w:cs="Times New Roman"/>
                <w:b/>
                <w:bCs/>
                <w:szCs w:val="24"/>
              </w:rPr>
            </w:pPr>
            <w:r>
              <w:rPr>
                <w:rFonts w:hint="eastAsia" w:ascii="宋体" w:hAnsi="宋体" w:eastAsia="宋体" w:cs="Times New Roman"/>
                <w:b/>
                <w:bCs/>
                <w:szCs w:val="24"/>
              </w:rPr>
              <w:t>工作</w:t>
            </w:r>
          </w:p>
          <w:p>
            <w:pPr>
              <w:adjustRightInd w:val="0"/>
              <w:snapToGrid w:val="0"/>
              <w:jc w:val="center"/>
              <w:rPr>
                <w:rFonts w:ascii="仿宋_GB2312" w:hAnsi="宋体" w:eastAsia="仿宋_GB2312" w:cs="Times New Roman"/>
                <w:sz w:val="24"/>
                <w:szCs w:val="24"/>
              </w:rPr>
            </w:pPr>
            <w:r>
              <w:rPr>
                <w:rFonts w:hint="eastAsia" w:ascii="宋体" w:hAnsi="宋体" w:eastAsia="宋体" w:cs="Times New Roman"/>
                <w:b/>
                <w:bCs/>
                <w:szCs w:val="24"/>
              </w:rPr>
              <w:t>任务</w:t>
            </w:r>
          </w:p>
        </w:tc>
        <w:tc>
          <w:tcPr>
            <w:tcW w:w="8776" w:type="dxa"/>
            <w:tcBorders>
              <w:tl2br w:val="nil"/>
              <w:tr2bl w:val="nil"/>
            </w:tcBorders>
            <w:vAlign w:val="center"/>
          </w:tcPr>
          <w:p>
            <w:pPr>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根据集团整体预算工作安排，组织各直属企业开展经营计划编制工作；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szCs w:val="24"/>
              </w:rPr>
            </w:pPr>
          </w:p>
        </w:tc>
        <w:tc>
          <w:tcPr>
            <w:tcW w:w="766" w:type="dxa"/>
            <w:vMerge w:val="continue"/>
            <w:tcBorders>
              <w:tl2br w:val="nil"/>
              <w:tr2bl w:val="nil"/>
            </w:tcBorders>
            <w:vAlign w:val="center"/>
          </w:tcPr>
          <w:p>
            <w:pPr>
              <w:tabs>
                <w:tab w:val="left" w:pos="630"/>
              </w:tabs>
              <w:snapToGrid w:val="0"/>
              <w:spacing w:before="50"/>
              <w:jc w:val="center"/>
              <w:rPr>
                <w:rFonts w:ascii="仿宋_GB2312" w:hAnsi="宋体" w:eastAsia="仿宋_GB2312" w:cs="Times New Roman"/>
                <w:sz w:val="24"/>
                <w:szCs w:val="24"/>
              </w:rPr>
            </w:pPr>
          </w:p>
        </w:tc>
        <w:tc>
          <w:tcPr>
            <w:tcW w:w="8776" w:type="dxa"/>
            <w:tcBorders>
              <w:tl2br w:val="nil"/>
              <w:tr2bl w:val="nil"/>
            </w:tcBorders>
            <w:vAlign w:val="center"/>
          </w:tcPr>
          <w:p>
            <w:pPr>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结合集团年度经营目标，编制集团各业务的年度经营计划；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szCs w:val="24"/>
              </w:rPr>
            </w:pPr>
          </w:p>
        </w:tc>
        <w:tc>
          <w:tcPr>
            <w:tcW w:w="766" w:type="dxa"/>
            <w:vMerge w:val="continue"/>
            <w:tcBorders>
              <w:tl2br w:val="nil"/>
              <w:tr2bl w:val="nil"/>
            </w:tcBorders>
            <w:vAlign w:val="center"/>
          </w:tcPr>
          <w:p>
            <w:pPr>
              <w:snapToGrid w:val="0"/>
              <w:spacing w:before="50"/>
              <w:rPr>
                <w:rFonts w:ascii="华文细黑" w:hAnsi="华文细黑" w:eastAsia="华文细黑" w:cs="华文细黑"/>
                <w:szCs w:val="24"/>
              </w:rPr>
            </w:pPr>
          </w:p>
        </w:tc>
        <w:tc>
          <w:tcPr>
            <w:tcW w:w="8776" w:type="dxa"/>
            <w:tcBorders>
              <w:tl2br w:val="nil"/>
              <w:tr2bl w:val="nil"/>
            </w:tcBorders>
            <w:vAlign w:val="center"/>
          </w:tcPr>
          <w:p>
            <w:pPr>
              <w:snapToGrid w:val="0"/>
              <w:spacing w:before="5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根据集团年度经营计划提出集团及各直属企业年度主要指标签约建议值。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583" w:type="dxa"/>
            <w:vMerge w:val="restart"/>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szCs w:val="24"/>
              </w:rPr>
            </w:pPr>
            <w:r>
              <w:rPr>
                <w:rFonts w:hint="eastAsia" w:ascii="宋体" w:hAnsi="宋体" w:eastAsia="宋体" w:cs="Times New Roman"/>
                <w:b/>
                <w:szCs w:val="24"/>
              </w:rPr>
              <w:t>职</w:t>
            </w:r>
          </w:p>
          <w:p>
            <w:pPr>
              <w:adjustRightInd w:val="0"/>
              <w:snapToGrid w:val="0"/>
              <w:spacing w:before="156" w:beforeLines="50" w:line="160" w:lineRule="atLeast"/>
              <w:jc w:val="center"/>
              <w:rPr>
                <w:rFonts w:ascii="宋体" w:hAnsi="宋体" w:eastAsia="宋体" w:cs="Times New Roman"/>
                <w:b/>
                <w:szCs w:val="24"/>
              </w:rPr>
            </w:pPr>
            <w:r>
              <w:rPr>
                <w:rFonts w:hint="eastAsia" w:ascii="宋体" w:hAnsi="宋体" w:eastAsia="宋体" w:cs="Times New Roman"/>
                <w:b/>
                <w:szCs w:val="24"/>
              </w:rPr>
              <w:t>责</w:t>
            </w:r>
          </w:p>
          <w:p>
            <w:pPr>
              <w:adjustRightInd w:val="0"/>
              <w:snapToGrid w:val="0"/>
              <w:spacing w:before="156" w:beforeLines="50" w:line="160" w:lineRule="atLeast"/>
              <w:jc w:val="center"/>
              <w:rPr>
                <w:rFonts w:ascii="宋体" w:hAnsi="宋体" w:eastAsia="宋体" w:cs="Times New Roman"/>
                <w:b/>
                <w:szCs w:val="24"/>
              </w:rPr>
            </w:pPr>
            <w:r>
              <w:rPr>
                <w:rFonts w:hint="eastAsia" w:ascii="宋体" w:hAnsi="宋体" w:eastAsia="宋体" w:cs="Times New Roman"/>
                <w:b/>
                <w:szCs w:val="24"/>
              </w:rPr>
              <w:t>二</w:t>
            </w:r>
          </w:p>
        </w:tc>
        <w:tc>
          <w:tcPr>
            <w:tcW w:w="9542" w:type="dxa"/>
            <w:gridSpan w:val="2"/>
            <w:tcBorders>
              <w:tl2br w:val="nil"/>
              <w:tr2bl w:val="nil"/>
            </w:tcBorders>
            <w:vAlign w:val="center"/>
          </w:tcPr>
          <w:p>
            <w:pPr>
              <w:snapToGrid w:val="0"/>
              <w:spacing w:before="50"/>
              <w:rPr>
                <w:rFonts w:ascii="仿宋_GB2312" w:hAnsi="宋体" w:eastAsia="仿宋_GB2312" w:cs="Times New Roman"/>
                <w:sz w:val="24"/>
                <w:szCs w:val="24"/>
              </w:rPr>
            </w:pPr>
            <w:r>
              <w:rPr>
                <w:rFonts w:hint="eastAsia" w:ascii="华文细黑" w:hAnsi="华文细黑" w:eastAsia="华文细黑" w:cs="华文细黑"/>
                <w:szCs w:val="24"/>
              </w:rPr>
              <w:t>职责表述：组织开展经营分析工作。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szCs w:val="24"/>
              </w:rPr>
            </w:pPr>
          </w:p>
        </w:tc>
        <w:tc>
          <w:tcPr>
            <w:tcW w:w="766" w:type="dxa"/>
            <w:vMerge w:val="restart"/>
            <w:tcBorders>
              <w:tl2br w:val="nil"/>
              <w:tr2bl w:val="nil"/>
            </w:tcBorders>
            <w:vAlign w:val="center"/>
          </w:tcPr>
          <w:p>
            <w:pPr>
              <w:adjustRightInd w:val="0"/>
              <w:snapToGrid w:val="0"/>
              <w:jc w:val="center"/>
              <w:rPr>
                <w:rFonts w:ascii="宋体" w:hAnsi="宋体" w:eastAsia="宋体" w:cs="Times New Roman"/>
                <w:b/>
                <w:bCs/>
                <w:szCs w:val="24"/>
              </w:rPr>
            </w:pPr>
            <w:r>
              <w:rPr>
                <w:rFonts w:hint="eastAsia" w:ascii="宋体" w:hAnsi="宋体" w:eastAsia="宋体" w:cs="Times New Roman"/>
                <w:b/>
                <w:bCs/>
                <w:szCs w:val="24"/>
              </w:rPr>
              <w:t>工作</w:t>
            </w:r>
          </w:p>
          <w:p>
            <w:pPr>
              <w:adjustRightInd w:val="0"/>
              <w:snapToGrid w:val="0"/>
              <w:jc w:val="center"/>
              <w:rPr>
                <w:rFonts w:ascii="仿宋_GB2312" w:hAnsi="宋体" w:eastAsia="仿宋_GB2312" w:cs="Times New Roman"/>
                <w:sz w:val="24"/>
                <w:szCs w:val="24"/>
              </w:rPr>
            </w:pPr>
            <w:r>
              <w:rPr>
                <w:rFonts w:hint="eastAsia" w:ascii="宋体" w:hAnsi="宋体" w:eastAsia="宋体" w:cs="Times New Roman"/>
                <w:b/>
                <w:bCs/>
                <w:szCs w:val="24"/>
              </w:rPr>
              <w:t>任务</w:t>
            </w:r>
          </w:p>
        </w:tc>
        <w:tc>
          <w:tcPr>
            <w:tcW w:w="8776" w:type="dxa"/>
            <w:tcBorders>
              <w:tl2br w:val="nil"/>
              <w:tr2bl w:val="nil"/>
            </w:tcBorders>
            <w:vAlign w:val="center"/>
          </w:tcPr>
          <w:p>
            <w:pPr>
              <w:snapToGrid w:val="0"/>
              <w:spacing w:before="50"/>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按月开展经营运行情况分析，报送市国资委业绩考核处，并编制集团经营分析月报；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szCs w:val="24"/>
              </w:rPr>
            </w:pPr>
          </w:p>
        </w:tc>
        <w:tc>
          <w:tcPr>
            <w:tcW w:w="766" w:type="dxa"/>
            <w:vMerge w:val="continue"/>
            <w:tcBorders>
              <w:tl2br w:val="nil"/>
              <w:tr2bl w:val="nil"/>
            </w:tcBorders>
            <w:vAlign w:val="center"/>
          </w:tcPr>
          <w:p>
            <w:pPr>
              <w:tabs>
                <w:tab w:val="left" w:pos="630"/>
              </w:tabs>
              <w:snapToGrid w:val="0"/>
              <w:spacing w:before="50"/>
              <w:jc w:val="center"/>
              <w:rPr>
                <w:rFonts w:ascii="仿宋_GB2312" w:hAnsi="宋体" w:eastAsia="仿宋_GB2312" w:cs="Times New Roman"/>
                <w:sz w:val="24"/>
                <w:szCs w:val="24"/>
              </w:rPr>
            </w:pPr>
          </w:p>
        </w:tc>
        <w:tc>
          <w:tcPr>
            <w:tcW w:w="8776" w:type="dxa"/>
            <w:tcBorders>
              <w:tl2br w:val="nil"/>
              <w:tr2bl w:val="nil"/>
            </w:tcBorders>
            <w:vAlign w:val="center"/>
          </w:tcPr>
          <w:p>
            <w:pPr>
              <w:snapToGrid w:val="0"/>
              <w:spacing w:before="50"/>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按季度编写季度经营分析报告，监测集团及各直属企业经营运行状况；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szCs w:val="24"/>
              </w:rPr>
            </w:pPr>
          </w:p>
        </w:tc>
        <w:tc>
          <w:tcPr>
            <w:tcW w:w="766" w:type="dxa"/>
            <w:vMerge w:val="continue"/>
            <w:tcBorders>
              <w:tl2br w:val="nil"/>
              <w:tr2bl w:val="nil"/>
            </w:tcBorders>
            <w:vAlign w:val="center"/>
          </w:tcPr>
          <w:p>
            <w:pPr>
              <w:spacing w:before="156" w:beforeLines="50"/>
              <w:rPr>
                <w:rFonts w:ascii="华文细黑" w:hAnsi="华文细黑" w:eastAsia="华文细黑" w:cs="华文细黑"/>
                <w:szCs w:val="24"/>
              </w:rPr>
            </w:pPr>
          </w:p>
        </w:tc>
        <w:tc>
          <w:tcPr>
            <w:tcW w:w="8776" w:type="dxa"/>
            <w:tcBorders>
              <w:tl2br w:val="nil"/>
              <w:tr2bl w:val="nil"/>
            </w:tcBorders>
            <w:vAlign w:val="center"/>
          </w:tcPr>
          <w:p>
            <w:pPr>
              <w:snapToGrid w:val="0"/>
              <w:spacing w:before="50"/>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定期或不定期组织集团经营运行工作调度会，推动集团经营管理工作和指标完成进度。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583" w:type="dxa"/>
            <w:vMerge w:val="restart"/>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szCs w:val="24"/>
              </w:rPr>
            </w:pPr>
            <w:r>
              <w:rPr>
                <w:rFonts w:hint="eastAsia" w:ascii="宋体" w:hAnsi="宋体" w:eastAsia="宋体" w:cs="Times New Roman"/>
                <w:b/>
                <w:szCs w:val="24"/>
              </w:rPr>
              <w:t>职</w:t>
            </w:r>
          </w:p>
          <w:p>
            <w:pPr>
              <w:adjustRightInd w:val="0"/>
              <w:snapToGrid w:val="0"/>
              <w:spacing w:before="156" w:beforeLines="50" w:line="160" w:lineRule="atLeast"/>
              <w:jc w:val="center"/>
              <w:rPr>
                <w:rFonts w:ascii="宋体" w:hAnsi="宋体" w:eastAsia="宋体" w:cs="Times New Roman"/>
                <w:b/>
                <w:szCs w:val="24"/>
              </w:rPr>
            </w:pPr>
            <w:r>
              <w:rPr>
                <w:rFonts w:hint="eastAsia" w:ascii="宋体" w:hAnsi="宋体" w:eastAsia="宋体" w:cs="Times New Roman"/>
                <w:b/>
                <w:szCs w:val="24"/>
              </w:rPr>
              <w:t>责</w:t>
            </w:r>
          </w:p>
          <w:p>
            <w:pPr>
              <w:adjustRightInd w:val="0"/>
              <w:snapToGrid w:val="0"/>
              <w:spacing w:before="156" w:beforeLines="50" w:line="160" w:lineRule="atLeast"/>
              <w:jc w:val="center"/>
              <w:rPr>
                <w:rFonts w:ascii="宋体" w:hAnsi="宋体" w:eastAsia="宋体" w:cs="Times New Roman"/>
                <w:b/>
                <w:szCs w:val="24"/>
              </w:rPr>
            </w:pPr>
            <w:r>
              <w:rPr>
                <w:rFonts w:hint="eastAsia" w:ascii="宋体" w:hAnsi="宋体" w:eastAsia="宋体" w:cs="Times New Roman"/>
                <w:b/>
                <w:szCs w:val="24"/>
              </w:rPr>
              <w:t>三</w:t>
            </w:r>
          </w:p>
        </w:tc>
        <w:tc>
          <w:tcPr>
            <w:tcW w:w="9542" w:type="dxa"/>
            <w:gridSpan w:val="2"/>
            <w:tcBorders>
              <w:tl2br w:val="nil"/>
              <w:tr2bl w:val="nil"/>
            </w:tcBorders>
            <w:vAlign w:val="center"/>
          </w:tcPr>
          <w:p>
            <w:pPr>
              <w:spacing w:before="156" w:beforeLines="50"/>
              <w:rPr>
                <w:rFonts w:ascii="仿宋_GB2312" w:hAnsi="宋体" w:eastAsia="仿宋_GB2312" w:cs="Times New Roman"/>
                <w:sz w:val="24"/>
                <w:szCs w:val="24"/>
              </w:rPr>
            </w:pPr>
            <w:r>
              <w:rPr>
                <w:rFonts w:hint="eastAsia" w:ascii="华文细黑" w:hAnsi="华文细黑" w:eastAsia="华文细黑" w:cs="华文细黑"/>
                <w:szCs w:val="24"/>
              </w:rPr>
              <w:t>职责表述：组织研究集团经营重点工作并协调推动工作落实。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szCs w:val="24"/>
              </w:rPr>
            </w:pPr>
          </w:p>
        </w:tc>
        <w:tc>
          <w:tcPr>
            <w:tcW w:w="766" w:type="dxa"/>
            <w:vMerge w:val="restart"/>
            <w:tcBorders>
              <w:tl2br w:val="nil"/>
              <w:tr2bl w:val="nil"/>
            </w:tcBorders>
            <w:vAlign w:val="center"/>
          </w:tcPr>
          <w:p>
            <w:pPr>
              <w:adjustRightInd w:val="0"/>
              <w:snapToGrid w:val="0"/>
              <w:jc w:val="center"/>
              <w:rPr>
                <w:rFonts w:ascii="宋体" w:hAnsi="宋体" w:eastAsia="宋体" w:cs="Times New Roman"/>
                <w:b/>
                <w:bCs/>
                <w:szCs w:val="24"/>
              </w:rPr>
            </w:pPr>
            <w:r>
              <w:rPr>
                <w:rFonts w:hint="eastAsia" w:ascii="宋体" w:hAnsi="宋体" w:eastAsia="宋体" w:cs="Times New Roman"/>
                <w:b/>
                <w:bCs/>
                <w:szCs w:val="24"/>
              </w:rPr>
              <w:t>工作</w:t>
            </w:r>
          </w:p>
          <w:p>
            <w:pPr>
              <w:adjustRightInd w:val="0"/>
              <w:snapToGrid w:val="0"/>
              <w:jc w:val="center"/>
              <w:rPr>
                <w:rFonts w:ascii="仿宋_GB2312" w:hAnsi="宋体" w:eastAsia="仿宋_GB2312" w:cs="Times New Roman"/>
                <w:sz w:val="24"/>
                <w:szCs w:val="24"/>
              </w:rPr>
            </w:pPr>
            <w:r>
              <w:rPr>
                <w:rFonts w:hint="eastAsia" w:ascii="宋体" w:hAnsi="宋体" w:eastAsia="宋体" w:cs="Times New Roman"/>
                <w:b/>
                <w:bCs/>
                <w:szCs w:val="24"/>
              </w:rPr>
              <w:t>任务</w:t>
            </w:r>
          </w:p>
        </w:tc>
        <w:tc>
          <w:tcPr>
            <w:tcW w:w="8776" w:type="dxa"/>
            <w:tcBorders>
              <w:tl2br w:val="nil"/>
              <w:tr2bl w:val="nil"/>
            </w:tcBorders>
            <w:vAlign w:val="center"/>
          </w:tcPr>
          <w:p>
            <w:pPr>
              <w:snapToGrid w:val="0"/>
              <w:spacing w:before="50"/>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7</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组织各集团部室、直属企业研提集团年度经营重点工作；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szCs w:val="24"/>
              </w:rPr>
            </w:pPr>
          </w:p>
        </w:tc>
        <w:tc>
          <w:tcPr>
            <w:tcW w:w="766" w:type="dxa"/>
            <w:vMerge w:val="continue"/>
            <w:tcBorders>
              <w:tl2br w:val="nil"/>
              <w:tr2bl w:val="nil"/>
            </w:tcBorders>
            <w:vAlign w:val="center"/>
          </w:tcPr>
          <w:p>
            <w:pPr>
              <w:snapToGrid w:val="0"/>
              <w:spacing w:before="156" w:beforeLines="50"/>
              <w:jc w:val="center"/>
              <w:rPr>
                <w:rFonts w:ascii="仿宋_GB2312" w:hAnsi="宋体" w:eastAsia="仿宋_GB2312" w:cs="Times New Roman"/>
                <w:sz w:val="24"/>
                <w:szCs w:val="24"/>
              </w:rPr>
            </w:pPr>
          </w:p>
        </w:tc>
        <w:tc>
          <w:tcPr>
            <w:tcW w:w="8776" w:type="dxa"/>
            <w:tcBorders>
              <w:tl2br w:val="nil"/>
              <w:tr2bl w:val="nil"/>
            </w:tcBorders>
            <w:vAlign w:val="center"/>
          </w:tcPr>
          <w:p>
            <w:pPr>
              <w:snapToGrid w:val="0"/>
              <w:spacing w:before="50"/>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8</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按照集团年度经营工作整体部署，整理、编制集团年度经营重点工作，并报集团三会审议；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szCs w:val="24"/>
              </w:rPr>
            </w:pPr>
          </w:p>
        </w:tc>
        <w:tc>
          <w:tcPr>
            <w:tcW w:w="766" w:type="dxa"/>
            <w:vMerge w:val="continue"/>
            <w:tcBorders>
              <w:tl2br w:val="nil"/>
              <w:tr2bl w:val="nil"/>
            </w:tcBorders>
            <w:vAlign w:val="center"/>
          </w:tcPr>
          <w:p>
            <w:pPr>
              <w:snapToGrid w:val="0"/>
              <w:spacing w:before="156" w:beforeLines="50"/>
              <w:jc w:val="center"/>
              <w:rPr>
                <w:rFonts w:ascii="仿宋_GB2312" w:hAnsi="宋体" w:eastAsia="仿宋_GB2312" w:cs="Times New Roman"/>
                <w:sz w:val="24"/>
                <w:szCs w:val="24"/>
              </w:rPr>
            </w:pPr>
          </w:p>
        </w:tc>
        <w:tc>
          <w:tcPr>
            <w:tcW w:w="8776" w:type="dxa"/>
            <w:tcBorders>
              <w:tl2br w:val="nil"/>
              <w:tr2bl w:val="nil"/>
            </w:tcBorders>
            <w:vAlign w:val="center"/>
          </w:tcPr>
          <w:p>
            <w:pPr>
              <w:snapToGrid w:val="0"/>
              <w:spacing w:before="50"/>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9</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跟踪集团经营重点工作进度，组织调度会协调推进各项工作；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szCs w:val="24"/>
              </w:rPr>
            </w:pPr>
          </w:p>
        </w:tc>
        <w:tc>
          <w:tcPr>
            <w:tcW w:w="766" w:type="dxa"/>
            <w:vMerge w:val="continue"/>
            <w:tcBorders>
              <w:tl2br w:val="nil"/>
              <w:tr2bl w:val="nil"/>
            </w:tcBorders>
            <w:vAlign w:val="center"/>
          </w:tcPr>
          <w:p>
            <w:pPr>
              <w:spacing w:before="156" w:beforeLines="50"/>
              <w:rPr>
                <w:rFonts w:ascii="华文细黑" w:hAnsi="华文细黑" w:eastAsia="华文细黑" w:cs="华文细黑"/>
                <w:szCs w:val="24"/>
              </w:rPr>
            </w:pPr>
          </w:p>
        </w:tc>
        <w:tc>
          <w:tcPr>
            <w:tcW w:w="8776" w:type="dxa"/>
            <w:tcBorders>
              <w:tl2br w:val="nil"/>
              <w:tr2bl w:val="nil"/>
            </w:tcBorders>
            <w:vAlign w:val="center"/>
          </w:tcPr>
          <w:p>
            <w:pPr>
              <w:snapToGrid w:val="0"/>
              <w:spacing w:before="50"/>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10</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组织各主责单位对年度重点工作的完成情况进行总结，提出评分建议。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583" w:type="dxa"/>
            <w:vMerge w:val="restart"/>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szCs w:val="24"/>
              </w:rPr>
            </w:pPr>
            <w:r>
              <w:rPr>
                <w:rFonts w:hint="eastAsia" w:ascii="宋体" w:hAnsi="宋体" w:eastAsia="宋体" w:cs="Times New Roman"/>
                <w:b/>
                <w:szCs w:val="24"/>
              </w:rPr>
              <w:t>职</w:t>
            </w:r>
          </w:p>
          <w:p>
            <w:pPr>
              <w:adjustRightInd w:val="0"/>
              <w:snapToGrid w:val="0"/>
              <w:spacing w:before="156" w:beforeLines="50" w:line="160" w:lineRule="atLeast"/>
              <w:jc w:val="center"/>
              <w:rPr>
                <w:rFonts w:ascii="宋体" w:hAnsi="宋体" w:eastAsia="宋体" w:cs="Times New Roman"/>
                <w:b/>
                <w:szCs w:val="24"/>
              </w:rPr>
            </w:pPr>
            <w:r>
              <w:rPr>
                <w:rFonts w:hint="eastAsia" w:ascii="宋体" w:hAnsi="宋体" w:eastAsia="宋体" w:cs="Times New Roman"/>
                <w:b/>
                <w:szCs w:val="24"/>
              </w:rPr>
              <w:t>责</w:t>
            </w:r>
          </w:p>
          <w:p>
            <w:pPr>
              <w:adjustRightInd w:val="0"/>
              <w:snapToGrid w:val="0"/>
              <w:spacing w:before="156" w:beforeLines="50" w:line="160" w:lineRule="atLeast"/>
              <w:jc w:val="center"/>
              <w:rPr>
                <w:rFonts w:ascii="宋体" w:hAnsi="宋体" w:eastAsia="宋体" w:cs="Times New Roman"/>
                <w:b/>
                <w:szCs w:val="24"/>
              </w:rPr>
            </w:pPr>
            <w:r>
              <w:rPr>
                <w:rFonts w:hint="eastAsia" w:ascii="宋体" w:hAnsi="宋体" w:eastAsia="宋体" w:cs="Times New Roman"/>
                <w:b/>
                <w:szCs w:val="24"/>
              </w:rPr>
              <w:t>四</w:t>
            </w:r>
          </w:p>
        </w:tc>
        <w:tc>
          <w:tcPr>
            <w:tcW w:w="9542" w:type="dxa"/>
            <w:gridSpan w:val="2"/>
            <w:tcBorders>
              <w:tl2br w:val="nil"/>
              <w:tr2bl w:val="nil"/>
            </w:tcBorders>
            <w:vAlign w:val="center"/>
          </w:tcPr>
          <w:p>
            <w:pPr>
              <w:spacing w:before="156" w:beforeLines="50"/>
              <w:rPr>
                <w:rFonts w:ascii="仿宋_GB2312" w:hAnsi="宋体" w:eastAsia="仿宋_GB2312" w:cs="Times New Roman"/>
                <w:sz w:val="24"/>
                <w:szCs w:val="24"/>
              </w:rPr>
            </w:pPr>
            <w:r>
              <w:rPr>
                <w:rFonts w:hint="eastAsia" w:ascii="华文细黑" w:hAnsi="华文细黑" w:eastAsia="华文细黑" w:cs="华文细黑"/>
                <w:szCs w:val="24"/>
              </w:rPr>
              <w:t>职责表述：协调推动落实集团承担的市级重点工程。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szCs w:val="24"/>
              </w:rPr>
            </w:pPr>
          </w:p>
        </w:tc>
        <w:tc>
          <w:tcPr>
            <w:tcW w:w="766" w:type="dxa"/>
            <w:vMerge w:val="restart"/>
            <w:tcBorders>
              <w:tl2br w:val="nil"/>
              <w:tr2bl w:val="nil"/>
            </w:tcBorders>
            <w:vAlign w:val="center"/>
          </w:tcPr>
          <w:p>
            <w:pPr>
              <w:adjustRightInd w:val="0"/>
              <w:snapToGrid w:val="0"/>
              <w:jc w:val="center"/>
              <w:rPr>
                <w:rFonts w:ascii="宋体" w:hAnsi="宋体" w:eastAsia="宋体" w:cs="Times New Roman"/>
                <w:b/>
                <w:bCs/>
                <w:szCs w:val="24"/>
              </w:rPr>
            </w:pPr>
            <w:r>
              <w:rPr>
                <w:rFonts w:hint="eastAsia" w:ascii="宋体" w:hAnsi="宋体" w:eastAsia="宋体" w:cs="Times New Roman"/>
                <w:b/>
                <w:bCs/>
                <w:szCs w:val="24"/>
              </w:rPr>
              <w:t>工作</w:t>
            </w:r>
          </w:p>
          <w:p>
            <w:pPr>
              <w:adjustRightInd w:val="0"/>
              <w:snapToGrid w:val="0"/>
              <w:jc w:val="center"/>
              <w:rPr>
                <w:rFonts w:ascii="仿宋_GB2312" w:hAnsi="宋体" w:eastAsia="仿宋_GB2312" w:cs="Times New Roman"/>
                <w:sz w:val="24"/>
                <w:szCs w:val="24"/>
              </w:rPr>
            </w:pPr>
            <w:r>
              <w:rPr>
                <w:rFonts w:hint="eastAsia" w:ascii="宋体" w:hAnsi="宋体" w:eastAsia="宋体" w:cs="Times New Roman"/>
                <w:b/>
                <w:bCs/>
                <w:szCs w:val="24"/>
              </w:rPr>
              <w:t>任务</w:t>
            </w:r>
          </w:p>
        </w:tc>
        <w:tc>
          <w:tcPr>
            <w:tcW w:w="8776" w:type="dxa"/>
            <w:tcBorders>
              <w:tl2br w:val="nil"/>
              <w:tr2bl w:val="nil"/>
            </w:tcBorders>
            <w:vAlign w:val="center"/>
          </w:tcPr>
          <w:p>
            <w:pPr>
              <w:snapToGrid w:val="0"/>
              <w:spacing w:before="5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组织各直属企业对集团承担的市级重点工程进行研提和确认，明确年度重点工程任务目标；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szCs w:val="24"/>
              </w:rPr>
            </w:pPr>
          </w:p>
        </w:tc>
        <w:tc>
          <w:tcPr>
            <w:tcW w:w="766" w:type="dxa"/>
            <w:vMerge w:val="continue"/>
            <w:tcBorders>
              <w:tl2br w:val="nil"/>
              <w:tr2bl w:val="nil"/>
            </w:tcBorders>
            <w:vAlign w:val="center"/>
          </w:tcPr>
          <w:p>
            <w:pPr>
              <w:snapToGrid w:val="0"/>
              <w:spacing w:before="156" w:beforeLines="50"/>
              <w:jc w:val="center"/>
              <w:rPr>
                <w:rFonts w:ascii="仿宋_GB2312" w:hAnsi="宋体" w:eastAsia="仿宋_GB2312" w:cs="Times New Roman"/>
                <w:sz w:val="24"/>
                <w:szCs w:val="24"/>
              </w:rPr>
            </w:pPr>
          </w:p>
        </w:tc>
        <w:tc>
          <w:tcPr>
            <w:tcW w:w="8776" w:type="dxa"/>
            <w:tcBorders>
              <w:tl2br w:val="nil"/>
              <w:tr2bl w:val="nil"/>
            </w:tcBorders>
            <w:vAlign w:val="center"/>
          </w:tcPr>
          <w:p>
            <w:pPr>
              <w:snapToGrid w:val="0"/>
              <w:spacing w:before="50"/>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2</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按月监测各项重点工程的进度情况，确保各项任务顺利推进；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szCs w:val="24"/>
              </w:rPr>
            </w:pPr>
          </w:p>
        </w:tc>
        <w:tc>
          <w:tcPr>
            <w:tcW w:w="766" w:type="dxa"/>
            <w:vMerge w:val="continue"/>
            <w:tcBorders>
              <w:tl2br w:val="nil"/>
              <w:tr2bl w:val="nil"/>
            </w:tcBorders>
            <w:vAlign w:val="center"/>
          </w:tcPr>
          <w:p>
            <w:pPr>
              <w:snapToGrid w:val="0"/>
              <w:spacing w:before="156" w:beforeLines="50"/>
              <w:jc w:val="center"/>
              <w:rPr>
                <w:rFonts w:ascii="仿宋_GB2312" w:hAnsi="宋体" w:eastAsia="仿宋_GB2312" w:cs="Times New Roman"/>
                <w:sz w:val="24"/>
                <w:szCs w:val="24"/>
              </w:rPr>
            </w:pPr>
          </w:p>
        </w:tc>
        <w:tc>
          <w:tcPr>
            <w:tcW w:w="8776" w:type="dxa"/>
            <w:tcBorders>
              <w:tl2br w:val="nil"/>
              <w:tr2bl w:val="nil"/>
            </w:tcBorders>
            <w:vAlign w:val="center"/>
          </w:tcPr>
          <w:p>
            <w:pPr>
              <w:snapToGrid w:val="0"/>
              <w:spacing w:before="50"/>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3</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对集团承担的市级重点工程的完成情况进行总结，并上报市国资委。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10125" w:type="dxa"/>
            <w:gridSpan w:val="3"/>
            <w:tcBorders>
              <w:tl2br w:val="nil"/>
              <w:tr2bl w:val="nil"/>
            </w:tcBorders>
            <w:shd w:val="clear" w:color="auto" w:fill="FFFFFF" w:themeFill="background1"/>
            <w:vAlign w:val="center"/>
          </w:tcPr>
          <w:p>
            <w:pPr>
              <w:snapToGrid w:val="0"/>
              <w:spacing w:before="156" w:beforeLines="50" w:line="360" w:lineRule="auto"/>
              <w:ind w:left="210" w:leftChars="100"/>
              <w:rPr>
                <w:rFonts w:ascii="宋体" w:hAnsi="宋体" w:eastAsia="宋体" w:cs="Times New Roman"/>
                <w:b/>
                <w:szCs w:val="24"/>
              </w:rPr>
            </w:pPr>
            <w:r>
              <w:rPr>
                <w:rFonts w:hint="eastAsia" w:ascii="宋体" w:hAnsi="宋体" w:eastAsia="宋体" w:cs="Times New Roman"/>
                <w:b/>
                <w:szCs w:val="24"/>
              </w:rPr>
              <w:t>任职资格：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10125" w:type="dxa"/>
            <w:gridSpan w:val="3"/>
            <w:tcBorders>
              <w:tl2br w:val="nil"/>
              <w:tr2bl w:val="nil"/>
            </w:tcBorders>
            <w:shd w:val="clear" w:color="auto" w:fill="FFFFFF" w:themeFill="background1"/>
            <w:vAlign w:val="center"/>
          </w:tcPr>
          <w:p>
            <w:pPr>
              <w:snapToGrid w:val="0"/>
              <w:spacing w:before="50"/>
              <w:ind w:firstLine="420" w:firstLineChars="20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lang w:eastAsia="zh-CN"/>
              </w:rPr>
              <w:t>硕士</w:t>
            </w:r>
            <w:r>
              <w:rPr>
                <w:rFonts w:hint="eastAsia" w:ascii="仿宋_GB2312" w:hAnsi="仿宋_GB2312" w:eastAsia="仿宋_GB2312" w:cs="仿宋_GB2312"/>
                <w:sz w:val="21"/>
                <w:szCs w:val="21"/>
              </w:rPr>
              <w:t>研究生及以上学历，工业工程、财务、投资、经济管理、统计等相关专业</w:t>
            </w:r>
            <w:r>
              <w:rPr>
                <w:rFonts w:hint="eastAsia" w:ascii="仿宋_GB2312" w:hAnsi="仿宋_GB2312" w:eastAsia="仿宋_GB2312" w:cs="仿宋_GB2312"/>
                <w:sz w:val="21"/>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10125" w:type="dxa"/>
            <w:gridSpan w:val="3"/>
            <w:tcBorders>
              <w:tl2br w:val="nil"/>
              <w:tr2bl w:val="nil"/>
            </w:tcBorders>
            <w:shd w:val="clear" w:color="auto" w:fill="FFFFFF" w:themeFill="background1"/>
            <w:vAlign w:val="center"/>
          </w:tcPr>
          <w:p>
            <w:pPr>
              <w:snapToGrid w:val="0"/>
              <w:spacing w:before="50"/>
              <w:ind w:firstLine="420" w:firstLineChars="20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2.具有5年以上相关工作经验</w:t>
            </w:r>
            <w:r>
              <w:rPr>
                <w:rFonts w:hint="eastAsia" w:ascii="仿宋_GB2312" w:hAnsi="仿宋_GB2312" w:eastAsia="仿宋_GB2312" w:cs="仿宋_GB2312"/>
                <w:sz w:val="21"/>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10125" w:type="dxa"/>
            <w:gridSpan w:val="3"/>
            <w:tcBorders>
              <w:tl2br w:val="nil"/>
              <w:tr2bl w:val="nil"/>
            </w:tcBorders>
            <w:shd w:val="clear" w:color="auto" w:fill="FFFFFF" w:themeFill="background1"/>
            <w:vAlign w:val="center"/>
          </w:tcPr>
          <w:p>
            <w:pPr>
              <w:snapToGrid w:val="0"/>
              <w:spacing w:before="50"/>
              <w:ind w:firstLine="420" w:firstLineChars="20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3.具有较强的沟通协调能力、组织协调能力、团队合作和敬业精神</w:t>
            </w:r>
            <w:r>
              <w:rPr>
                <w:rFonts w:hint="eastAsia" w:ascii="仿宋_GB2312" w:hAnsi="仿宋_GB2312" w:eastAsia="仿宋_GB2312" w:cs="仿宋_GB2312"/>
                <w:sz w:val="21"/>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10125" w:type="dxa"/>
            <w:gridSpan w:val="3"/>
            <w:tcBorders>
              <w:tl2br w:val="nil"/>
              <w:tr2bl w:val="nil"/>
            </w:tcBorders>
            <w:shd w:val="clear" w:color="auto" w:fill="FFFFFF" w:themeFill="background1"/>
            <w:vAlign w:val="center"/>
          </w:tcPr>
          <w:p>
            <w:pPr>
              <w:snapToGrid w:val="0"/>
              <w:spacing w:before="50"/>
              <w:ind w:firstLine="420" w:firstLineChars="20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4.具备经营管理、数据分析等相关综合专业能力</w:t>
            </w:r>
            <w:r>
              <w:rPr>
                <w:rFonts w:hint="eastAsia" w:ascii="仿宋_GB2312" w:hAnsi="仿宋_GB2312" w:eastAsia="仿宋_GB2312" w:cs="仿宋_GB2312"/>
                <w:sz w:val="21"/>
                <w:szCs w:val="21"/>
                <w:lang w:eastAsia="zh-CN"/>
              </w:rPr>
              <w:t>。</w:t>
            </w:r>
          </w:p>
        </w:tc>
      </w:tr>
    </w:tbl>
    <w:p>
      <w:pPr>
        <w:rPr>
          <w:sz w:val="8"/>
          <w:szCs w:val="1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5C9"/>
    <w:rsid w:val="0005185E"/>
    <w:rsid w:val="00217156"/>
    <w:rsid w:val="004225C9"/>
    <w:rsid w:val="00462386"/>
    <w:rsid w:val="00474E34"/>
    <w:rsid w:val="00475F71"/>
    <w:rsid w:val="005E23B3"/>
    <w:rsid w:val="00790384"/>
    <w:rsid w:val="008C0DD2"/>
    <w:rsid w:val="009D0BD0"/>
    <w:rsid w:val="00E30106"/>
    <w:rsid w:val="00E52133"/>
    <w:rsid w:val="06501402"/>
    <w:rsid w:val="0B8728EB"/>
    <w:rsid w:val="17EC28E8"/>
    <w:rsid w:val="1A6C5261"/>
    <w:rsid w:val="212F2BE4"/>
    <w:rsid w:val="227B4B3D"/>
    <w:rsid w:val="26C9323E"/>
    <w:rsid w:val="2BCF4FD3"/>
    <w:rsid w:val="2F1C1E63"/>
    <w:rsid w:val="359A1F8B"/>
    <w:rsid w:val="35C121E1"/>
    <w:rsid w:val="38E729AD"/>
    <w:rsid w:val="39C15374"/>
    <w:rsid w:val="3AC16E69"/>
    <w:rsid w:val="3BF65EF0"/>
    <w:rsid w:val="3CE54F9F"/>
    <w:rsid w:val="424A1396"/>
    <w:rsid w:val="4406512D"/>
    <w:rsid w:val="45D408DF"/>
    <w:rsid w:val="46704C4B"/>
    <w:rsid w:val="489C54F6"/>
    <w:rsid w:val="48D02328"/>
    <w:rsid w:val="4A576667"/>
    <w:rsid w:val="4C521ACF"/>
    <w:rsid w:val="4D7D55B0"/>
    <w:rsid w:val="50686F08"/>
    <w:rsid w:val="52B307AF"/>
    <w:rsid w:val="53D02587"/>
    <w:rsid w:val="55C26C0F"/>
    <w:rsid w:val="564C04F4"/>
    <w:rsid w:val="56CA30C3"/>
    <w:rsid w:val="5AF50D0A"/>
    <w:rsid w:val="5CC81CC2"/>
    <w:rsid w:val="5FB65735"/>
    <w:rsid w:val="633641CD"/>
    <w:rsid w:val="635018FB"/>
    <w:rsid w:val="642378EB"/>
    <w:rsid w:val="666609ED"/>
    <w:rsid w:val="669805A4"/>
    <w:rsid w:val="66F6456A"/>
    <w:rsid w:val="674E273F"/>
    <w:rsid w:val="689D0F83"/>
    <w:rsid w:val="6C441DB0"/>
    <w:rsid w:val="6E242581"/>
    <w:rsid w:val="72212FD6"/>
    <w:rsid w:val="73D54DC8"/>
    <w:rsid w:val="75E75CC1"/>
    <w:rsid w:val="76FD281B"/>
    <w:rsid w:val="79767A22"/>
    <w:rsid w:val="799D0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163</Words>
  <Characters>932</Characters>
  <Lines>7</Lines>
  <Paragraphs>2</Paragraphs>
  <TotalTime>2</TotalTime>
  <ScaleCrop>false</ScaleCrop>
  <LinksUpToDate>false</LinksUpToDate>
  <CharactersWithSpaces>1093</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2017-06-05T07:30:00Z</dcterms:created>
  <dc:creator>admin</dc:creator>
  <cp:lastModifiedBy>伍珂</cp:lastModifiedBy>
  <cp:lastPrinted>2022-09-21T05:15:00Z</cp:lastPrinted>
  <dcterms:modified xsi:type="dcterms:W3CDTF">2022-09-21T06:58:32Z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