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岗位职责及任职资格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一、北京京能清洁能源综合能源有限公司 总经理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1、岗位职责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（1）根据综合能源公司董事会决策部署，结合企业实际情况，全面主持公司行政、经营管理工作。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（2）根据公司发展情况，结合外部市场环境，根据董事会、清洁能源公司提出的战略目标，组织制定公司发展战略，提出公司的经营方针，以完成各项经营管理目标，落实经营发展战略。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（3）根据京能集团、清洁能源公司要求及国家国企改革发展的整体要求，在董事会领导下，推进公司内部管理体制和运营机制的变革创新，优化工作流程，实施精细化管理。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（4）组织实施董事会各项决议；召集、主持总经理办公会议，检查、督促和协调各项工作进展。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）负责与董事会保持良好沟通，定期向董事会汇报经营战略和计划执行情况、资金运用情况和盈亏情况、机构和人员调配情况及其他重大事项。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）审批职责内各项财务收支报告，监督资金使用情况，预测及规避财务风险，确保资产保值增值。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（7）引导公司中高层团队建设、激励与约束方向，为企业发展培养、储备高级人才。</w:t>
      </w:r>
    </w:p>
    <w:p>
      <w:pPr>
        <w:widowControl/>
        <w:shd w:val="clear" w:color="auto"/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（8）履行党建相关职责。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2、任职资格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除具备基本条件外，还需具备以下任职资格：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（1）中共党员；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（2）截至报名截止时，年龄4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5周岁以下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（1977年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日以后出生）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10年以上电力项目前期工作经验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,5年以上新能源项目前期工作经验；</w:t>
      </w:r>
    </w:p>
    <w:p>
      <w:pPr>
        <w:widowControl/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（4）3年以上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/>
        </w:rPr>
        <w:t>新能源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/>
        </w:rPr>
        <w:t>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业管理经验。</w:t>
      </w:r>
    </w:p>
    <w:p>
      <w:pPr>
        <w:widowControl/>
        <w:spacing w:line="560" w:lineRule="exact"/>
        <w:ind w:firstLine="640" w:firstLineChars="200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二、北京京能清洁能源综合能源有限公司 副总经理、董事会秘书（分管企业经营管理、董事会工作方向）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1、岗位职责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（1）根据清洁能源公司和综合能源公司董事会决策部署，结合本企业实际情况，负责公司董事会的会议各项工作，负责资本运作工作。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）根据清洁能源公司和综合能源公司董事会决策部署，结合本企业实际情况，负责公司生产经营、财务、法务、合规、内控、标准化工作。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）组织制定、实施公司年度经营计划和投资方案。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）协助总经理，负责公司日常行政办公工作。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）根据实际情况和总经理要求，需要负责的其他工作。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2、任职资格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除具备基本条件外，还需具备以下任职资格：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）截至报名截止时，年龄4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周岁以下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/>
        </w:rPr>
        <w:t>（1982年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/>
        </w:rPr>
        <w:t>日以后出生）；</w:t>
      </w:r>
    </w:p>
    <w:p>
      <w:pPr>
        <w:widowControl/>
        <w:shd w:val="clear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/>
        </w:rPr>
        <w:t>电力企业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生产经营相关工作经验；</w:t>
      </w:r>
    </w:p>
    <w:p>
      <w:pPr>
        <w:widowControl/>
        <w:shd w:val="clear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/>
        </w:rPr>
        <w:t>电力企业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中层管理及以上岗位工作经验。</w:t>
      </w:r>
    </w:p>
    <w:p>
      <w:pPr>
        <w:widowControl/>
        <w:spacing w:line="560" w:lineRule="exact"/>
        <w:ind w:firstLine="640" w:firstLineChars="200"/>
        <w:rPr>
          <w:rFonts w:ascii="楷体_GB2312" w:hAnsi="仿宋_GB2312" w:eastAsia="楷体_GB2312" w:cs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三、北京京能清洁能源综合能源有限公司 副总经理（分管前期开发、工程建设方向）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1、岗位职责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（1）根据清洁能源公司和综合能源公司董事会决策部署，结合本企业实际情况，分管公司战略规划、项目市场开发和投资决策、政策分析研究、项目开发与培育、战略合作与兼并收购工作。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（2）根据清洁能源公司和综合能源公司董事会决策部署，结合本企业实际情况，分管项目建设管理和投资计划管理工作。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）负责协助总经理管理公司职能部室，负责上级安排的其他工作，推动、促进公司战略发展、项目开发、项目建设、投资计划及投资目标的实现。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）根据实际情况和总经理要求，需要负责的其他工作。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2、任职资格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除具备基本条件外，还需具备以下任职资格：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）截至报名截止时，年龄4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周岁以下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（1982年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日以后出生）；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年以上电力项目前期开发工作或工程建设工作经验；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）3年以上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/>
        </w:rPr>
        <w:t>电力企业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中层管理及以上岗位工作经验。</w:t>
      </w:r>
    </w:p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E0"/>
    <w:rsid w:val="000D3B08"/>
    <w:rsid w:val="00437D92"/>
    <w:rsid w:val="00496F4E"/>
    <w:rsid w:val="006E3971"/>
    <w:rsid w:val="00712CE0"/>
    <w:rsid w:val="007B0609"/>
    <w:rsid w:val="007E4BCD"/>
    <w:rsid w:val="00923BE9"/>
    <w:rsid w:val="00EE2555"/>
    <w:rsid w:val="15EA6CDD"/>
    <w:rsid w:val="23C342FC"/>
    <w:rsid w:val="3FB94149"/>
    <w:rsid w:val="4D004871"/>
    <w:rsid w:val="57385906"/>
    <w:rsid w:val="5C651E8B"/>
    <w:rsid w:val="7ED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楷体_GB2312" w:eastAsia="楷体_GB2312"/>
      <w:sz w:val="3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1157</Characters>
  <Lines>9</Lines>
  <Paragraphs>2</Paragraphs>
  <TotalTime>74</TotalTime>
  <ScaleCrop>false</ScaleCrop>
  <LinksUpToDate>false</LinksUpToDate>
  <CharactersWithSpaces>1357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2022-07-05T02:20:00Z</dcterms:created>
  <dc:creator>xuhui</dc:creator>
  <cp:lastModifiedBy>xuhui</cp:lastModifiedBy>
  <dcterms:modified xsi:type="dcterms:W3CDTF">2022-09-09T11:05:54Z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