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21B2" w14:textId="2716CB7F" w:rsidR="00120306" w:rsidRPr="00120306" w:rsidRDefault="00120306" w:rsidP="00C305F6">
      <w:pPr>
        <w:spacing w:before="0" w:beforeAutospacing="0"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120306">
        <w:rPr>
          <w:rFonts w:ascii="仿宋_GB2312" w:eastAsia="仿宋_GB2312" w:hAnsi="仿宋" w:hint="eastAsia"/>
          <w:sz w:val="32"/>
          <w:szCs w:val="32"/>
        </w:rPr>
        <w:t>附件1：</w:t>
      </w:r>
    </w:p>
    <w:p w14:paraId="4B9DA540" w14:textId="77777777" w:rsidR="005C128A" w:rsidRDefault="00120306" w:rsidP="00120306">
      <w:pPr>
        <w:spacing w:beforeLines="50" w:before="156" w:beforeAutospacing="0" w:line="560" w:lineRule="exact"/>
        <w:jc w:val="center"/>
        <w:rPr>
          <w:rFonts w:ascii="华文中宋" w:eastAsia="华文中宋" w:hAnsi="华文中宋" w:cs="华文中宋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北京京能建设集团有限公司公开招聘</w:t>
      </w:r>
    </w:p>
    <w:p w14:paraId="489CEC06" w14:textId="7ECE4E45" w:rsidR="00120306" w:rsidRPr="00120306" w:rsidRDefault="00120306" w:rsidP="00120306">
      <w:pPr>
        <w:spacing w:beforeLines="50" w:before="156" w:beforeAutospacing="0" w:line="560" w:lineRule="exact"/>
        <w:jc w:val="center"/>
        <w:rPr>
          <w:rFonts w:ascii="华文中宋" w:eastAsia="华文中宋" w:hAnsi="华文中宋" w:cs="华文中宋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所属公司副总经理</w:t>
      </w:r>
      <w:r w:rsidRPr="00120306">
        <w:rPr>
          <w:rFonts w:ascii="华文中宋" w:eastAsia="华文中宋" w:hAnsi="华文中宋" w:cs="华文中宋" w:hint="eastAsia"/>
          <w:b/>
          <w:sz w:val="40"/>
          <w:szCs w:val="40"/>
        </w:rPr>
        <w:t>岗位职责及任职资格</w:t>
      </w:r>
    </w:p>
    <w:p w14:paraId="634CF48A" w14:textId="4B75BDD0" w:rsidR="00120306" w:rsidRDefault="00336147" w:rsidP="00336147">
      <w:pPr>
        <w:spacing w:beforeLines="100" w:before="312" w:beforeAutospacing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336147">
        <w:rPr>
          <w:rFonts w:ascii="仿宋_GB2312" w:eastAsia="仿宋_GB2312" w:hAnsi="仿宋" w:hint="eastAsia"/>
          <w:b/>
          <w:bCs/>
          <w:sz w:val="32"/>
          <w:szCs w:val="32"/>
        </w:rPr>
        <w:t>一、</w:t>
      </w:r>
      <w:r w:rsidR="00120306" w:rsidRPr="00336147">
        <w:rPr>
          <w:rFonts w:ascii="仿宋_GB2312" w:eastAsia="仿宋_GB2312" w:hAnsi="仿宋" w:hint="eastAsia"/>
          <w:b/>
          <w:bCs/>
          <w:sz w:val="32"/>
          <w:szCs w:val="32"/>
        </w:rPr>
        <w:t>装饰装修分公司副总经理（技术生产）</w:t>
      </w:r>
    </w:p>
    <w:p w14:paraId="59E7BD1A" w14:textId="1C223895" w:rsidR="00336147" w:rsidRPr="00336147" w:rsidRDefault="00336147" w:rsidP="00120306">
      <w:pPr>
        <w:spacing w:before="0" w:beforeAutospacing="0"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336147">
        <w:rPr>
          <w:rFonts w:ascii="仿宋_GB2312" w:eastAsia="仿宋_GB2312" w:hAnsi="仿宋" w:hint="eastAsia"/>
          <w:b/>
          <w:bCs/>
          <w:sz w:val="32"/>
          <w:szCs w:val="32"/>
        </w:rPr>
        <w:t>1、岗位职责</w:t>
      </w:r>
    </w:p>
    <w:p w14:paraId="1A4E4FDD" w14:textId="6E4BC27F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在装饰装修公司总经理领导下，全面负责分公司的技术生产管理工作。</w:t>
      </w:r>
    </w:p>
    <w:p w14:paraId="31179F7F" w14:textId="17A69FC3" w:rsidR="00336147" w:rsidRPr="00336147" w:rsidRDefault="00336147" w:rsidP="00120306">
      <w:pPr>
        <w:spacing w:before="0" w:beforeAutospacing="0"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336147">
        <w:rPr>
          <w:rFonts w:ascii="仿宋_GB2312" w:eastAsia="仿宋_GB2312" w:hAnsi="仿宋" w:hint="eastAsia"/>
          <w:b/>
          <w:bCs/>
          <w:sz w:val="32"/>
          <w:szCs w:val="32"/>
        </w:rPr>
        <w:t>2、任职资格</w:t>
      </w:r>
    </w:p>
    <w:p w14:paraId="495AA32E" w14:textId="7888E4A1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）具有较好的政治素质，品行端正，诚信廉洁，具有良好的职业素养和个人品行，认同京能建设企业文化，中共党员优先。</w:t>
      </w:r>
    </w:p>
    <w:p w14:paraId="35330A02" w14:textId="47AF1904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）具有全日制本科及以上文化，装饰装修、工民建或建筑工程等相关专业毕业，一级建造师资质，相关专业中级以上职称。能够独立进行装饰装修设计、能够编制施工组织设计及专项方案。</w:t>
      </w:r>
    </w:p>
    <w:p w14:paraId="0213B098" w14:textId="24528788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）掌握现场装修施工流程、装饰材料、造价、安全防护等管理要求，了解基本的电气、给排水、暖通施工工艺。具有3年以上装饰装修现场管理工作经验。</w:t>
      </w:r>
    </w:p>
    <w:p w14:paraId="486A5DBB" w14:textId="0BCFC533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）具有履行岗位职责所必需的理论知识和专业素养，熟悉国家经济政策及相关法律法规，熟悉相关行业情况。</w:t>
      </w:r>
    </w:p>
    <w:p w14:paraId="339AB6B6" w14:textId="1A67504F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）未受过相关行业行政处罚或行业处分，未被追究过刑事责任。</w:t>
      </w:r>
    </w:p>
    <w:p w14:paraId="5160448D" w14:textId="72B2AEAB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）年龄在35周岁以内，男性</w:t>
      </w:r>
      <w:r w:rsidR="00B61173">
        <w:rPr>
          <w:rFonts w:ascii="仿宋_GB2312" w:eastAsia="仿宋_GB2312" w:hAnsi="仿宋" w:hint="eastAsia"/>
          <w:sz w:val="32"/>
          <w:szCs w:val="32"/>
        </w:rPr>
        <w:t>，</w:t>
      </w:r>
      <w:r w:rsidR="00B61173" w:rsidRPr="00FC64B2">
        <w:rPr>
          <w:rFonts w:ascii="仿宋_GB2312" w:eastAsia="仿宋_GB2312" w:hAnsi="仿宋" w:hint="eastAsia"/>
          <w:sz w:val="32"/>
          <w:szCs w:val="32"/>
        </w:rPr>
        <w:t>特别优秀者年龄可以适当放宽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F4BAB93" w14:textId="77777777" w:rsidR="00336147" w:rsidRPr="00336147" w:rsidRDefault="00336147" w:rsidP="00120306">
      <w:pPr>
        <w:spacing w:before="0" w:beforeAutospacing="0"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336147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二、</w:t>
      </w:r>
      <w:r w:rsidR="00120306" w:rsidRPr="00336147">
        <w:rPr>
          <w:rFonts w:ascii="仿宋_GB2312" w:eastAsia="仿宋_GB2312" w:hAnsi="仿宋" w:hint="eastAsia"/>
          <w:b/>
          <w:bCs/>
          <w:sz w:val="32"/>
          <w:szCs w:val="32"/>
        </w:rPr>
        <w:t>市政分公司副总经理（技术生产）</w:t>
      </w:r>
    </w:p>
    <w:p w14:paraId="7532A64B" w14:textId="4284BB71" w:rsidR="00120306" w:rsidRDefault="00336147" w:rsidP="00120306">
      <w:pPr>
        <w:spacing w:before="0" w:beforeAutospacing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336147">
        <w:rPr>
          <w:rFonts w:ascii="仿宋_GB2312" w:eastAsia="仿宋_GB2312" w:hAnsi="仿宋" w:hint="eastAsia"/>
          <w:b/>
          <w:bCs/>
          <w:sz w:val="32"/>
          <w:szCs w:val="32"/>
        </w:rPr>
        <w:t>1、岗位职责</w:t>
      </w:r>
    </w:p>
    <w:p w14:paraId="3322799E" w14:textId="7917AB60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在市政分公司总经理领导下，全面负责分公司的技术生产管理工作。</w:t>
      </w:r>
    </w:p>
    <w:p w14:paraId="26D6A799" w14:textId="0319E466" w:rsidR="00336147" w:rsidRDefault="00336147" w:rsidP="00120306">
      <w:pPr>
        <w:spacing w:before="0" w:beforeAutospacing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336147">
        <w:rPr>
          <w:rFonts w:ascii="仿宋_GB2312" w:eastAsia="仿宋_GB2312" w:hAnsi="仿宋" w:hint="eastAsia"/>
          <w:b/>
          <w:bCs/>
          <w:sz w:val="32"/>
          <w:szCs w:val="32"/>
        </w:rPr>
        <w:t>2、任职资格</w:t>
      </w:r>
    </w:p>
    <w:p w14:paraId="4CA06B4E" w14:textId="4416C62F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）具有较好的政治素质，品行端正，诚信廉洁，具有良好的职业素养和个人品行，能够认同京能建设企业文化，中共党员优先。</w:t>
      </w:r>
    </w:p>
    <w:p w14:paraId="41415F0F" w14:textId="1B70CC83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）具有全日制本科及以上文化，市政工程、工民建或建筑工程等相关专业毕业，市政一级建造师资质，相关专业中级以上职称，能够编制市政施工组织设计及专项方案。</w:t>
      </w:r>
    </w:p>
    <w:p w14:paraId="03E8A67C" w14:textId="05D4AD9E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）掌握市政工程项目的成本、预算定额、进度、质量、安全管控</w:t>
      </w:r>
      <w:r w:rsidR="005331DD"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。具有3年以上市政工程现场工作经验。</w:t>
      </w:r>
    </w:p>
    <w:p w14:paraId="0F4782F8" w14:textId="1AFC46B0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）具有履行岗位职责所必需的理论知识和专业素养，熟悉国家经济政策及相关法律法规，熟悉相关行业情况。</w:t>
      </w:r>
    </w:p>
    <w:p w14:paraId="4578261B" w14:textId="70CD1B10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）未受过相关行业行政处罚或行业处分，未被追究过刑事责任。</w:t>
      </w:r>
    </w:p>
    <w:p w14:paraId="2D5AB4A0" w14:textId="3634256F" w:rsidR="00120306" w:rsidRDefault="00120306" w:rsidP="00120306">
      <w:pPr>
        <w:spacing w:before="0" w:before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36147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B61173">
        <w:rPr>
          <w:rFonts w:ascii="仿宋_GB2312" w:eastAsia="仿宋_GB2312" w:hAnsi="仿宋" w:hint="eastAsia"/>
          <w:sz w:val="32"/>
          <w:szCs w:val="32"/>
        </w:rPr>
        <w:t>年龄在35周岁以内，男性，</w:t>
      </w:r>
      <w:r w:rsidR="00B61173" w:rsidRPr="00FC64B2">
        <w:rPr>
          <w:rFonts w:ascii="仿宋_GB2312" w:eastAsia="仿宋_GB2312" w:hAnsi="仿宋" w:hint="eastAsia"/>
          <w:sz w:val="32"/>
          <w:szCs w:val="32"/>
        </w:rPr>
        <w:t>特别优秀者年龄可以适当放宽</w:t>
      </w:r>
      <w:r w:rsidR="00B61173">
        <w:rPr>
          <w:rFonts w:ascii="仿宋_GB2312" w:eastAsia="仿宋_GB2312" w:hAnsi="仿宋" w:hint="eastAsia"/>
          <w:sz w:val="32"/>
          <w:szCs w:val="32"/>
        </w:rPr>
        <w:t>。</w:t>
      </w:r>
    </w:p>
    <w:p w14:paraId="1623AA43" w14:textId="77777777" w:rsidR="005F1E46" w:rsidRPr="00120306" w:rsidRDefault="005F1E46"/>
    <w:sectPr w:rsidR="005F1E46" w:rsidRPr="00120306" w:rsidSect="00B61173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5301" w14:textId="77777777" w:rsidR="000F5E6B" w:rsidRDefault="000F5E6B" w:rsidP="00120306">
      <w:pPr>
        <w:spacing w:before="0"/>
      </w:pPr>
      <w:r>
        <w:separator/>
      </w:r>
    </w:p>
  </w:endnote>
  <w:endnote w:type="continuationSeparator" w:id="0">
    <w:p w14:paraId="019DD90B" w14:textId="77777777" w:rsidR="000F5E6B" w:rsidRDefault="000F5E6B" w:rsidP="001203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9D35" w14:textId="77777777" w:rsidR="000F5E6B" w:rsidRDefault="000F5E6B" w:rsidP="00120306">
      <w:pPr>
        <w:spacing w:before="0"/>
      </w:pPr>
      <w:r>
        <w:separator/>
      </w:r>
    </w:p>
  </w:footnote>
  <w:footnote w:type="continuationSeparator" w:id="0">
    <w:p w14:paraId="440109C0" w14:textId="77777777" w:rsidR="000F5E6B" w:rsidRDefault="000F5E6B" w:rsidP="0012030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B3"/>
    <w:rsid w:val="0005786A"/>
    <w:rsid w:val="000848DA"/>
    <w:rsid w:val="000F5E6B"/>
    <w:rsid w:val="00120306"/>
    <w:rsid w:val="00336147"/>
    <w:rsid w:val="003B0FD0"/>
    <w:rsid w:val="004660B3"/>
    <w:rsid w:val="005000F7"/>
    <w:rsid w:val="005331DD"/>
    <w:rsid w:val="00540C8A"/>
    <w:rsid w:val="005C128A"/>
    <w:rsid w:val="005E5BB2"/>
    <w:rsid w:val="005F1E46"/>
    <w:rsid w:val="007A0F4F"/>
    <w:rsid w:val="008907D8"/>
    <w:rsid w:val="00A42E83"/>
    <w:rsid w:val="00AD2373"/>
    <w:rsid w:val="00B61173"/>
    <w:rsid w:val="00C305F6"/>
    <w:rsid w:val="00D37E90"/>
    <w:rsid w:val="00D55BF4"/>
    <w:rsid w:val="00D577A7"/>
    <w:rsid w:val="00ED17D8"/>
    <w:rsid w:val="00EE5A49"/>
    <w:rsid w:val="00F029E9"/>
    <w:rsid w:val="00F37E3C"/>
    <w:rsid w:val="00FA4E1C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9377"/>
  <w15:chartTrackingRefBased/>
  <w15:docId w15:val="{05B3B049-59B0-473A-B018-2319CA9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20306"/>
    <w:pPr>
      <w:widowControl w:val="0"/>
      <w:spacing w:before="100" w:beforeAutospacing="1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20306"/>
    <w:pPr>
      <w:tabs>
        <w:tab w:val="center" w:pos="4153"/>
        <w:tab w:val="right" w:pos="8306"/>
      </w:tabs>
      <w:snapToGrid w:val="0"/>
      <w:spacing w:before="0" w:beforeAutospacing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203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0306"/>
    <w:pPr>
      <w:tabs>
        <w:tab w:val="center" w:pos="4153"/>
        <w:tab w:val="right" w:pos="8306"/>
      </w:tabs>
      <w:snapToGrid w:val="0"/>
      <w:spacing w:before="0" w:beforeAutospacing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20306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120306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12030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王少伟</dc:creator>
  <cp:keywords/>
  <dc:description/>
  <cp:lastModifiedBy>王少伟</cp:lastModifiedBy>
  <cp:revision>33</cp:revision>
  <dcterms:created xsi:type="dcterms:W3CDTF">2023-11-02T07:14:00Z</dcterms:created>
  <dcterms:modified xsi:type="dcterms:W3CDTF">2023-11-02T07:56:00Z</dcterms:modified>
</cp:coreProperties>
</file>