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黑体" w:asciiTheme="minorEastAsia" w:hAnsiTheme="minorEastAsia"/>
          <w:b/>
          <w:bCs/>
          <w:sz w:val="44"/>
          <w:szCs w:val="32"/>
        </w:rPr>
      </w:pPr>
      <w:r>
        <w:rPr>
          <w:rFonts w:hint="eastAsia" w:cs="黑体" w:asciiTheme="minorEastAsia" w:hAnsiTheme="minorEastAsia"/>
          <w:b/>
          <w:bCs/>
          <w:sz w:val="44"/>
          <w:szCs w:val="32"/>
        </w:rPr>
        <w:t>北京金泰恒业国际旅游有限公司</w:t>
      </w:r>
    </w:p>
    <w:p>
      <w:pPr>
        <w:spacing w:line="600" w:lineRule="exact"/>
        <w:jc w:val="center"/>
        <w:rPr>
          <w:rFonts w:cs="黑体" w:asciiTheme="minorEastAsia" w:hAnsiTheme="minorEastAsia"/>
          <w:b/>
          <w:bCs/>
          <w:sz w:val="44"/>
          <w:szCs w:val="32"/>
        </w:rPr>
      </w:pPr>
      <w:r>
        <w:rPr>
          <w:rFonts w:hint="eastAsia" w:cs="黑体" w:asciiTheme="minorEastAsia" w:hAnsiTheme="minorEastAsia"/>
          <w:b/>
          <w:bCs/>
          <w:sz w:val="44"/>
          <w:szCs w:val="32"/>
        </w:rPr>
        <w:t>总经理岗位职责及任职资格</w:t>
      </w:r>
    </w:p>
    <w:p>
      <w:pPr>
        <w:spacing w:line="600" w:lineRule="exact"/>
        <w:jc w:val="center"/>
        <w:rPr>
          <w:rFonts w:ascii="方正小标宋简体" w:eastAsia="方正小标宋简体" w:hAnsiTheme="majorEastAsia" w:cstheme="majorEastAsia"/>
          <w:sz w:val="40"/>
          <w:szCs w:val="44"/>
        </w:rPr>
      </w:pPr>
      <w:r>
        <w:rPr>
          <w:rFonts w:ascii="方正小标宋简体" w:eastAsia="方正小标宋简体" w:hAnsiTheme="majorEastAsia" w:cstheme="majorEastAsia"/>
          <w:sz w:val="40"/>
          <w:szCs w:val="44"/>
        </w:rPr>
        <w:t xml:space="preserve"> </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一、岗位职责</w:t>
      </w:r>
    </w:p>
    <w:p>
      <w:pPr>
        <w:spacing w:line="600" w:lineRule="exact"/>
        <w:ind w:firstLine="640" w:firstLineChars="200"/>
        <w:outlineLvl w:val="0"/>
        <w:rPr>
          <w:rFonts w:ascii="仿宋" w:hAnsi="仿宋" w:eastAsia="仿宋" w:cs="黑体"/>
          <w:bCs/>
          <w:sz w:val="32"/>
          <w:szCs w:val="32"/>
        </w:rPr>
      </w:pPr>
      <w:r>
        <w:rPr>
          <w:rFonts w:hint="eastAsia" w:ascii="仿宋" w:hAnsi="仿宋" w:eastAsia="仿宋" w:cs="黑体"/>
          <w:bCs/>
          <w:sz w:val="32"/>
          <w:szCs w:val="32"/>
        </w:rPr>
        <w:t>在董事会授权范围内，领导制订和实施公司中长期发展规划及年度经营计划，全面负责公司日常经营管理工作，确保公司总体经营目标的实现。开展战略计划管理工作；开展业务管理工作；开展关系管理工作；开展部门管理工作;开展日常管理工作；完成其他工作。</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二、基本条件</w:t>
      </w:r>
    </w:p>
    <w:p>
      <w:pPr>
        <w:pStyle w:val="12"/>
        <w:widowControl w:val="0"/>
        <w:numPr>
          <w:ilvl w:val="0"/>
          <w:numId w:val="1"/>
        </w:numPr>
        <w:tabs>
          <w:tab w:val="left" w:pos="709"/>
        </w:tabs>
        <w:ind w:left="0" w:firstLine="707" w:firstLineChars="221"/>
        <w:rPr>
          <w:rFonts w:ascii="仿宋" w:hAnsi="仿宋" w:eastAsia="仿宋" w:cstheme="minorBidi"/>
          <w:kern w:val="2"/>
          <w:szCs w:val="32"/>
        </w:rPr>
      </w:pPr>
      <w:r>
        <w:rPr>
          <w:rFonts w:hint="eastAsia" w:ascii="仿宋" w:hAnsi="仿宋" w:eastAsia="仿宋" w:cstheme="minorBidi"/>
          <w:kern w:val="2"/>
          <w:szCs w:val="32"/>
        </w:rPr>
        <w:t>具有中华人民共和国国籍；</w:t>
      </w:r>
    </w:p>
    <w:p>
      <w:pPr>
        <w:pStyle w:val="12"/>
        <w:widowControl w:val="0"/>
        <w:numPr>
          <w:ilvl w:val="0"/>
          <w:numId w:val="1"/>
        </w:numPr>
        <w:tabs>
          <w:tab w:val="left" w:pos="709"/>
        </w:tabs>
        <w:ind w:left="0" w:firstLine="707" w:firstLineChars="221"/>
        <w:rPr>
          <w:rFonts w:ascii="仿宋" w:hAnsi="仿宋" w:eastAsia="仿宋" w:cstheme="minorBidi"/>
          <w:kern w:val="2"/>
          <w:szCs w:val="32"/>
        </w:rPr>
      </w:pPr>
      <w:r>
        <w:rPr>
          <w:rFonts w:hint="eastAsia" w:ascii="仿宋" w:hAnsi="仿宋" w:eastAsia="仿宋" w:cstheme="minorBidi"/>
          <w:kern w:val="2"/>
          <w:szCs w:val="32"/>
        </w:rPr>
        <w:t>具有较高的政治素质，拥护、执行党和国家的基本路线、方针、政策，严守法纪，品行端正，诚信廉洁，具有良好的职业素养和个人品行；</w:t>
      </w:r>
    </w:p>
    <w:p>
      <w:pPr>
        <w:pStyle w:val="12"/>
        <w:widowControl w:val="0"/>
        <w:numPr>
          <w:ilvl w:val="0"/>
          <w:numId w:val="1"/>
        </w:numPr>
        <w:tabs>
          <w:tab w:val="left" w:pos="709"/>
        </w:tabs>
        <w:ind w:left="0" w:firstLine="707" w:firstLineChars="221"/>
        <w:rPr>
          <w:rFonts w:ascii="仿宋" w:hAnsi="仿宋" w:eastAsia="仿宋" w:cstheme="minorBidi"/>
          <w:kern w:val="2"/>
          <w:szCs w:val="32"/>
        </w:rPr>
      </w:pPr>
      <w:r>
        <w:rPr>
          <w:rFonts w:hint="eastAsia" w:ascii="仿宋" w:hAnsi="仿宋" w:eastAsia="仿宋" w:cstheme="minorBidi"/>
          <w:kern w:val="2"/>
          <w:szCs w:val="32"/>
        </w:rPr>
        <w:t>熟悉企业经营管理相关业务，具有较高的政策水平、较强的组织协调沟通能力、团队管理能力及处理复杂问题能力；</w:t>
      </w:r>
    </w:p>
    <w:p>
      <w:pPr>
        <w:pStyle w:val="12"/>
        <w:widowControl w:val="0"/>
        <w:numPr>
          <w:ilvl w:val="0"/>
          <w:numId w:val="1"/>
        </w:numPr>
        <w:tabs>
          <w:tab w:val="left" w:pos="709"/>
        </w:tabs>
        <w:ind w:left="0" w:firstLine="707" w:firstLineChars="221"/>
        <w:rPr>
          <w:rFonts w:ascii="仿宋" w:hAnsi="仿宋" w:eastAsia="仿宋" w:cstheme="minorBidi"/>
          <w:kern w:val="2"/>
          <w:szCs w:val="32"/>
        </w:rPr>
      </w:pPr>
      <w:r>
        <w:rPr>
          <w:rFonts w:hint="eastAsia" w:ascii="仿宋" w:hAnsi="仿宋" w:eastAsia="仿宋" w:cstheme="minorBidi"/>
          <w:kern w:val="2"/>
          <w:szCs w:val="32"/>
        </w:rPr>
        <w:t>具有履行岗位职责所必需的理论知识和专业素养，熟悉国家经济政策及相关法律法规，熟悉相关行业情况；</w:t>
      </w:r>
    </w:p>
    <w:p>
      <w:pPr>
        <w:pStyle w:val="12"/>
        <w:widowControl w:val="0"/>
        <w:numPr>
          <w:ilvl w:val="0"/>
          <w:numId w:val="1"/>
        </w:numPr>
        <w:tabs>
          <w:tab w:val="left" w:pos="709"/>
        </w:tabs>
        <w:ind w:left="0" w:firstLine="707" w:firstLineChars="221"/>
        <w:rPr>
          <w:rFonts w:ascii="仿宋" w:hAnsi="仿宋" w:eastAsia="仿宋" w:cstheme="minorBidi"/>
          <w:kern w:val="2"/>
          <w:szCs w:val="32"/>
        </w:rPr>
      </w:pPr>
      <w:r>
        <w:rPr>
          <w:rFonts w:hint="eastAsia" w:ascii="仿宋" w:hAnsi="仿宋" w:eastAsia="仿宋" w:cstheme="minorBidi"/>
          <w:kern w:val="2"/>
          <w:szCs w:val="32"/>
        </w:rPr>
        <w:t>身心健康，具有正常履行职责的身体条件和心理素质，年龄一般不超过45周岁（年龄计算截止2022年3月31日），特别优秀者可适当放宽；</w:t>
      </w:r>
    </w:p>
    <w:p>
      <w:pPr>
        <w:pStyle w:val="12"/>
        <w:widowControl w:val="0"/>
        <w:numPr>
          <w:ilvl w:val="0"/>
          <w:numId w:val="1"/>
        </w:numPr>
        <w:tabs>
          <w:tab w:val="left" w:pos="709"/>
        </w:tabs>
        <w:ind w:left="0" w:firstLine="707" w:firstLineChars="221"/>
        <w:rPr>
          <w:rFonts w:ascii="仿宋" w:hAnsi="仿宋" w:eastAsia="仿宋" w:cstheme="minorBidi"/>
          <w:kern w:val="2"/>
          <w:szCs w:val="32"/>
        </w:rPr>
      </w:pPr>
      <w:r>
        <w:rPr>
          <w:rFonts w:hint="eastAsia" w:ascii="仿宋" w:hAnsi="仿宋" w:eastAsia="仿宋" w:cstheme="minorBidi"/>
          <w:kern w:val="2"/>
          <w:szCs w:val="32"/>
        </w:rPr>
        <w:t>未受过相关行业行政处罚或行业处分，未被追究过刑事责任，未受过党纪政纪处分或受过党纪政纪处分影响期已满；</w:t>
      </w:r>
    </w:p>
    <w:p>
      <w:pPr>
        <w:pStyle w:val="12"/>
        <w:widowControl w:val="0"/>
        <w:numPr>
          <w:ilvl w:val="0"/>
          <w:numId w:val="1"/>
        </w:numPr>
        <w:tabs>
          <w:tab w:val="left" w:pos="709"/>
        </w:tabs>
        <w:ind w:left="0" w:firstLine="707" w:firstLineChars="221"/>
        <w:rPr>
          <w:rFonts w:ascii="仿宋" w:hAnsi="仿宋" w:eastAsia="仿宋" w:cstheme="minorBidi"/>
          <w:kern w:val="2"/>
          <w:szCs w:val="32"/>
        </w:rPr>
      </w:pPr>
      <w:r>
        <w:rPr>
          <w:rFonts w:hint="eastAsia" w:ascii="仿宋" w:hAnsi="仿宋" w:eastAsia="仿宋" w:cstheme="minorBidi"/>
          <w:kern w:val="2"/>
          <w:szCs w:val="32"/>
        </w:rPr>
        <w:t>符合回避制度的有关规定。</w:t>
      </w:r>
    </w:p>
    <w:p>
      <w:pPr>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三、任职资格</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1.大学本科及以上学历。</w:t>
      </w:r>
      <w:bookmarkStart w:id="0" w:name="_GoBack"/>
      <w:bookmarkEnd w:id="0"/>
    </w:p>
    <w:p>
      <w:pPr>
        <w:spacing w:line="600" w:lineRule="exact"/>
        <w:ind w:firstLine="640" w:firstLineChars="200"/>
        <w:outlineLvl w:val="0"/>
        <w:rPr>
          <w:rFonts w:ascii="仿宋" w:hAnsi="仿宋" w:eastAsia="仿宋" w:cs="黑体"/>
          <w:bCs/>
          <w:sz w:val="32"/>
          <w:szCs w:val="32"/>
        </w:rPr>
      </w:pPr>
      <w:r>
        <w:rPr>
          <w:rFonts w:hint="eastAsia" w:ascii="仿宋" w:hAnsi="仿宋" w:eastAsia="仿宋" w:cs="黑体"/>
          <w:bCs/>
          <w:sz w:val="32"/>
          <w:szCs w:val="32"/>
        </w:rPr>
        <w:t>2.具有5年及以上旅游或酒店管理企业或行业管理部门工作经验，且同时具备以下条件之一：</w:t>
      </w:r>
    </w:p>
    <w:p>
      <w:pPr>
        <w:spacing w:line="600" w:lineRule="exact"/>
        <w:ind w:firstLine="640" w:firstLineChars="200"/>
        <w:outlineLvl w:val="0"/>
        <w:rPr>
          <w:rFonts w:ascii="仿宋" w:hAnsi="仿宋" w:eastAsia="仿宋" w:cs="黑体"/>
          <w:bCs/>
          <w:sz w:val="32"/>
          <w:szCs w:val="32"/>
        </w:rPr>
      </w:pPr>
      <w:r>
        <w:rPr>
          <w:rFonts w:hint="eastAsia" w:ascii="仿宋" w:hAnsi="仿宋" w:eastAsia="仿宋" w:cs="黑体"/>
          <w:bCs/>
          <w:sz w:val="32"/>
          <w:szCs w:val="32"/>
        </w:rPr>
        <w:t>①担任中央企业二级及以上或省属一级国有企业旅游或酒店管理岗位中层副职(含)以上职务满1年或担任下一层级职务满3年；</w:t>
      </w:r>
    </w:p>
    <w:p>
      <w:pPr>
        <w:spacing w:line="600" w:lineRule="exact"/>
        <w:ind w:firstLine="640" w:firstLineChars="200"/>
        <w:outlineLvl w:val="0"/>
        <w:rPr>
          <w:rFonts w:ascii="仿宋" w:hAnsi="仿宋" w:eastAsia="仿宋" w:cs="黑体"/>
          <w:bCs/>
          <w:sz w:val="32"/>
          <w:szCs w:val="32"/>
        </w:rPr>
      </w:pPr>
      <w:r>
        <w:rPr>
          <w:rFonts w:hint="eastAsia" w:ascii="仿宋" w:hAnsi="仿宋" w:eastAsia="仿宋" w:cs="黑体"/>
          <w:bCs/>
          <w:sz w:val="32"/>
          <w:szCs w:val="32"/>
        </w:rPr>
        <w:t>②担任党和国家机关、事业单位、社会团体旅游或酒店管理相关单位或管理部门负责人（县处级）副职及以上满3年；</w:t>
      </w:r>
    </w:p>
    <w:p>
      <w:pPr>
        <w:spacing w:line="600" w:lineRule="exact"/>
        <w:ind w:firstLine="640" w:firstLineChars="200"/>
        <w:outlineLvl w:val="0"/>
        <w:rPr>
          <w:rFonts w:ascii="仿宋" w:hAnsi="仿宋" w:eastAsia="仿宋" w:cs="黑体"/>
          <w:bCs/>
          <w:sz w:val="32"/>
          <w:szCs w:val="32"/>
        </w:rPr>
      </w:pPr>
      <w:r>
        <w:rPr>
          <w:rFonts w:hint="eastAsia" w:ascii="仿宋" w:hAnsi="仿宋" w:eastAsia="仿宋" w:cs="黑体"/>
          <w:bCs/>
          <w:sz w:val="32"/>
          <w:szCs w:val="32"/>
        </w:rPr>
        <w:t>③担任大中型民营企业旅游或酒店管理岗位高级管理人员。</w:t>
      </w:r>
    </w:p>
    <w:p>
      <w:pPr>
        <w:spacing w:line="600" w:lineRule="exact"/>
        <w:ind w:firstLine="640" w:firstLineChars="200"/>
        <w:outlineLvl w:val="0"/>
        <w:rPr>
          <w:rFonts w:ascii="仿宋" w:hAnsi="仿宋" w:eastAsia="仿宋" w:cs="黑体"/>
          <w:bCs/>
          <w:sz w:val="32"/>
          <w:szCs w:val="32"/>
        </w:rPr>
      </w:pPr>
      <w:r>
        <w:rPr>
          <w:rFonts w:hint="eastAsia" w:ascii="仿宋" w:hAnsi="仿宋" w:eastAsia="仿宋" w:cs="黑体"/>
          <w:bCs/>
          <w:sz w:val="32"/>
          <w:szCs w:val="32"/>
        </w:rPr>
        <w:t>3.熟悉旅游、酒店经营管理知识，以及国家关于旅游、酒店经营、财税、安全等方面的相关政策，具有酒店、旅游方面市场开发、项目运作履职经验。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4.具有较强的行业</w:t>
      </w:r>
      <w:r>
        <w:rPr>
          <w:rFonts w:hint="eastAsia" w:ascii="仿宋" w:hAnsi="仿宋" w:eastAsia="仿宋" w:cs="黑体"/>
          <w:bCs/>
          <w:sz w:val="32"/>
          <w:szCs w:val="32"/>
        </w:rPr>
        <w:t>资源</w:t>
      </w:r>
      <w:r>
        <w:rPr>
          <w:rFonts w:hint="eastAsia" w:ascii="仿宋" w:hAnsi="仿宋" w:eastAsia="仿宋"/>
          <w:sz w:val="32"/>
          <w:szCs w:val="32"/>
        </w:rPr>
        <w:t>对接能力和沟通协调能力。</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5.具有较强的解决复杂问题的能力。</w:t>
      </w:r>
    </w:p>
    <w:p>
      <w:pPr>
        <w:spacing w:line="600" w:lineRule="exact"/>
        <w:ind w:firstLine="640" w:firstLineChars="200"/>
        <w:outlineLvl w:val="0"/>
        <w:rPr>
          <w:rFonts w:ascii="仿宋" w:hAnsi="仿宋" w:eastAsia="仿宋" w:cs="黑体"/>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090E"/>
    <w:multiLevelType w:val="multilevel"/>
    <w:tmpl w:val="29FA090E"/>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7F9"/>
    <w:rsid w:val="0001552C"/>
    <w:rsid w:val="000357F9"/>
    <w:rsid w:val="00207F93"/>
    <w:rsid w:val="002B72F0"/>
    <w:rsid w:val="0039668E"/>
    <w:rsid w:val="003C2E29"/>
    <w:rsid w:val="003E2272"/>
    <w:rsid w:val="00432BAD"/>
    <w:rsid w:val="00484498"/>
    <w:rsid w:val="004940DC"/>
    <w:rsid w:val="004F6164"/>
    <w:rsid w:val="005A1B35"/>
    <w:rsid w:val="006D5967"/>
    <w:rsid w:val="0070595D"/>
    <w:rsid w:val="00726BAF"/>
    <w:rsid w:val="007353D6"/>
    <w:rsid w:val="0078237C"/>
    <w:rsid w:val="007875B2"/>
    <w:rsid w:val="008402A8"/>
    <w:rsid w:val="008C2CFE"/>
    <w:rsid w:val="008F18EA"/>
    <w:rsid w:val="008F4B56"/>
    <w:rsid w:val="008F6216"/>
    <w:rsid w:val="00900430"/>
    <w:rsid w:val="00952511"/>
    <w:rsid w:val="00956149"/>
    <w:rsid w:val="009E7DE9"/>
    <w:rsid w:val="00A03057"/>
    <w:rsid w:val="00A3488B"/>
    <w:rsid w:val="00AD0F00"/>
    <w:rsid w:val="00B14CD7"/>
    <w:rsid w:val="00B8253E"/>
    <w:rsid w:val="00B94414"/>
    <w:rsid w:val="00C63E92"/>
    <w:rsid w:val="00C71585"/>
    <w:rsid w:val="00C96DA4"/>
    <w:rsid w:val="00D6741A"/>
    <w:rsid w:val="00E5519E"/>
    <w:rsid w:val="00E657A6"/>
    <w:rsid w:val="00ED22F0"/>
    <w:rsid w:val="00F6600F"/>
    <w:rsid w:val="00FE22E4"/>
    <w:rsid w:val="00FE7B5A"/>
    <w:rsid w:val="00FF0A43"/>
    <w:rsid w:val="09263F58"/>
    <w:rsid w:val="1484048D"/>
    <w:rsid w:val="16C36798"/>
    <w:rsid w:val="310A739C"/>
    <w:rsid w:val="429544F9"/>
    <w:rsid w:val="46CC02D6"/>
    <w:rsid w:val="53D4686B"/>
    <w:rsid w:val="54F0323B"/>
    <w:rsid w:val="5F103F6C"/>
    <w:rsid w:val="648E5697"/>
    <w:rsid w:val="6D34558A"/>
    <w:rsid w:val="6F8953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unhideWhenUsed/>
    <w:uiPriority w:val="99"/>
    <w:rPr>
      <w:rFonts w:ascii="宋体" w:eastAsia="宋体"/>
      <w:sz w:val="18"/>
      <w:szCs w:val="18"/>
    </w:rPr>
  </w:style>
  <w:style w:type="paragraph" w:styleId="3">
    <w:name w:val="Balloon Text"/>
    <w:basedOn w:val="1"/>
    <w:link w:val="10"/>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uiPriority w:val="99"/>
    <w:rPr>
      <w:sz w:val="18"/>
      <w:szCs w:val="18"/>
    </w:rPr>
  </w:style>
  <w:style w:type="character" w:customStyle="1" w:styleId="10">
    <w:name w:val="批注框文本 字符"/>
    <w:basedOn w:val="7"/>
    <w:link w:val="3"/>
    <w:semiHidden/>
    <w:qFormat/>
    <w:uiPriority w:val="99"/>
    <w:rPr>
      <w:sz w:val="18"/>
      <w:szCs w:val="18"/>
    </w:rPr>
  </w:style>
  <w:style w:type="character" w:customStyle="1" w:styleId="11">
    <w:name w:val="文档结构图 字符"/>
    <w:basedOn w:val="7"/>
    <w:link w:val="2"/>
    <w:semiHidden/>
    <w:qFormat/>
    <w:uiPriority w:val="99"/>
    <w:rPr>
      <w:rFonts w:ascii="宋体" w:eastAsia="宋体"/>
      <w:sz w:val="18"/>
      <w:szCs w:val="18"/>
    </w:rPr>
  </w:style>
  <w:style w:type="paragraph" w:styleId="12">
    <w:name w:val="List Paragraph"/>
    <w:basedOn w:val="1"/>
    <w:qFormat/>
    <w:uiPriority w:val="99"/>
    <w:pPr>
      <w:widowControl/>
      <w:spacing w:line="560" w:lineRule="exact"/>
      <w:ind w:left="850" w:firstLine="560" w:firstLineChars="200"/>
    </w:pPr>
    <w:rPr>
      <w:rFonts w:ascii="仿宋_GB2312" w:hAnsi="Times New Roman" w:eastAsia="仿宋_GB2312" w:cs="Times New Roman"/>
      <w:kern w:val="0"/>
      <w:sz w:val="32"/>
      <w:szCs w:val="21"/>
    </w:rPr>
  </w:style>
  <w:style w:type="paragraph" w:customStyle="1" w:styleId="1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673</Characters>
  <Lines>5</Lines>
  <Paragraphs>1</Paragraphs>
  <TotalTime>3</TotalTime>
  <ScaleCrop>false</ScaleCrop>
  <LinksUpToDate>false</LinksUpToDate>
  <CharactersWithSpaces>789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2022-03-08T08:19:00Z</dcterms:created>
  <dc:creator>lenovo</dc:creator>
  <cp:lastModifiedBy>xuhui</cp:lastModifiedBy>
  <cp:lastPrinted>2022-03-15T02:06:00Z</cp:lastPrinted>
  <dcterms:modified xsi:type="dcterms:W3CDTF">2022-03-24T12:23:17Z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